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93" w:type="dxa"/>
        <w:tblLook w:val="0000"/>
      </w:tblPr>
      <w:tblGrid>
        <w:gridCol w:w="9915"/>
      </w:tblGrid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Приложение  №7</w:t>
            </w:r>
          </w:p>
        </w:tc>
      </w:tr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к решению Совета  Депутатов</w:t>
            </w:r>
          </w:p>
        </w:tc>
      </w:tr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Шараповского сельского поселения</w:t>
            </w:r>
          </w:p>
        </w:tc>
      </w:tr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>Западнодвинского района Тверской области</w:t>
            </w:r>
          </w:p>
        </w:tc>
      </w:tr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>О внесении изменений в решение от  24.12.2015  г. №32</w:t>
            </w:r>
          </w:p>
        </w:tc>
      </w:tr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" О бюджете  Шараповского сельского поселения</w:t>
            </w:r>
          </w:p>
        </w:tc>
      </w:tr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Западнодвинского района Тверской области  на 2016 год"</w:t>
            </w:r>
          </w:p>
        </w:tc>
      </w:tr>
      <w:tr w:rsidR="00E125D1" w:rsidRPr="004E1565" w:rsidTr="004E1565">
        <w:trPr>
          <w:trHeight w:val="25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5D1" w:rsidRPr="004E1565" w:rsidRDefault="00E125D1" w:rsidP="00806E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24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1565">
                <w:rPr>
                  <w:rFonts w:ascii="Times New Roman" w:hAnsi="Times New Roman"/>
                  <w:sz w:val="16"/>
                  <w:szCs w:val="16"/>
                  <w:lang w:eastAsia="ru-RU"/>
                </w:rPr>
                <w:t>2016 г</w:t>
              </w:r>
            </w:smartTag>
            <w:r w:rsidRPr="004E1565">
              <w:rPr>
                <w:rFonts w:ascii="Times New Roman" w:hAnsi="Times New Roman"/>
                <w:sz w:val="16"/>
                <w:szCs w:val="16"/>
                <w:lang w:eastAsia="ru-RU"/>
              </w:rPr>
              <w:t>. №25</w:t>
            </w:r>
          </w:p>
        </w:tc>
      </w:tr>
    </w:tbl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E1565">
        <w:rPr>
          <w:rFonts w:ascii="Times New Roman" w:hAnsi="Times New Roman"/>
          <w:sz w:val="16"/>
          <w:szCs w:val="16"/>
        </w:rPr>
        <w:t>Приложение № 12</w:t>
      </w:r>
    </w:p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E1565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E1565">
        <w:rPr>
          <w:rFonts w:ascii="Times New Roman" w:hAnsi="Times New Roman"/>
          <w:sz w:val="16"/>
          <w:szCs w:val="16"/>
        </w:rPr>
        <w:t>Шараповского сельского поселения</w:t>
      </w:r>
    </w:p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E1565">
        <w:rPr>
          <w:rFonts w:ascii="Times New Roman" w:hAnsi="Times New Roman"/>
          <w:sz w:val="16"/>
          <w:szCs w:val="16"/>
        </w:rPr>
        <w:t>«О бюджете Шараповского сельского</w:t>
      </w:r>
    </w:p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E1565">
        <w:rPr>
          <w:rFonts w:ascii="Times New Roman" w:hAnsi="Times New Roman"/>
          <w:sz w:val="16"/>
          <w:szCs w:val="16"/>
        </w:rPr>
        <w:t xml:space="preserve"> поселения Западнодвинского района </w:t>
      </w:r>
    </w:p>
    <w:p w:rsidR="00E125D1" w:rsidRPr="004E1565" w:rsidRDefault="00E125D1" w:rsidP="00A651E3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E1565">
        <w:rPr>
          <w:rFonts w:ascii="Times New Roman" w:hAnsi="Times New Roman"/>
          <w:sz w:val="16"/>
          <w:szCs w:val="16"/>
        </w:rPr>
        <w:t>Тверской области на 2016 год»</w:t>
      </w:r>
    </w:p>
    <w:p w:rsidR="00E125D1" w:rsidRPr="004E1565" w:rsidRDefault="00E125D1" w:rsidP="007D101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125D1" w:rsidRPr="004E1565" w:rsidRDefault="00E125D1" w:rsidP="00B12CF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1565">
        <w:rPr>
          <w:rFonts w:ascii="Times New Roman" w:hAnsi="Times New Roman"/>
          <w:b/>
          <w:sz w:val="20"/>
          <w:szCs w:val="20"/>
        </w:rPr>
        <w:t>МЕТОДИКА</w:t>
      </w:r>
    </w:p>
    <w:p w:rsidR="00E125D1" w:rsidRPr="004E1565" w:rsidRDefault="00E125D1" w:rsidP="00B12CF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1565">
        <w:rPr>
          <w:rFonts w:ascii="Times New Roman" w:hAnsi="Times New Roman"/>
          <w:b/>
          <w:sz w:val="20"/>
          <w:szCs w:val="20"/>
        </w:rPr>
        <w:t>РАСЧЕТА И ПОРЯДОК ПРЕДОСТАВЛЕНИЯ ИНЫХ МЕЖБЮДЖЕТНЫХ ТРАНСФЕРТОВ, ПЕРЕДАВАЕМЫХ ИЗ БЮДЖЕТА ШАРАПОВСКОГО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2016 ГОД.</w:t>
      </w:r>
    </w:p>
    <w:p w:rsidR="00E125D1" w:rsidRPr="004E1565" w:rsidRDefault="00E125D1" w:rsidP="00B12C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125D1" w:rsidRDefault="00E125D1" w:rsidP="004E1565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прогнозируемые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на 2016 год согласно приложению </w:t>
      </w:r>
      <w:r w:rsidRPr="00572988">
        <w:rPr>
          <w:rFonts w:ascii="Times New Roman" w:hAnsi="Times New Roman"/>
          <w:sz w:val="24"/>
          <w:szCs w:val="24"/>
        </w:rPr>
        <w:t>№ 9 к проекту Закона Тверской области</w:t>
      </w:r>
      <w:r>
        <w:rPr>
          <w:rFonts w:ascii="Times New Roman" w:hAnsi="Times New Roman"/>
          <w:sz w:val="24"/>
          <w:szCs w:val="24"/>
        </w:rPr>
        <w:t xml:space="preserve"> «Об областном бюджете Тверской области на 2016 год» (далее – проект Закона);</w:t>
      </w: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дифференцированные нормативы отчислений от акцизов на нефтепродукты согласно приложению № </w:t>
      </w:r>
      <w:r w:rsidRPr="00572988">
        <w:rPr>
          <w:rFonts w:ascii="Times New Roman" w:hAnsi="Times New Roman"/>
          <w:sz w:val="24"/>
          <w:szCs w:val="24"/>
        </w:rPr>
        <w:t>8 к проекту Закона</w:t>
      </w:r>
      <w:r>
        <w:rPr>
          <w:rFonts w:ascii="Times New Roman" w:hAnsi="Times New Roman"/>
          <w:sz w:val="24"/>
          <w:szCs w:val="24"/>
        </w:rPr>
        <w:t>.</w:t>
      </w:r>
    </w:p>
    <w:p w:rsidR="00E125D1" w:rsidRDefault="00E125D1" w:rsidP="004E15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E125D1" w:rsidRDefault="00E125D1" w:rsidP="000E042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2016 год.</w:t>
      </w:r>
    </w:p>
    <w:p w:rsidR="00E125D1" w:rsidRDefault="00E125D1" w:rsidP="000E042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25D1" w:rsidRDefault="00E125D1" w:rsidP="000E04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D19A6">
        <w:rPr>
          <w:rFonts w:ascii="Times New Roman" w:hAnsi="Times New Roman"/>
          <w:sz w:val="24"/>
          <w:szCs w:val="24"/>
        </w:rPr>
        <w:fldChar w:fldCharType="begin"/>
      </w:r>
      <w:r w:rsidRPr="007D19A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E722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7E722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instrText xml:space="preserve"> </w:instrText>
      </w:r>
      <w:r w:rsidRPr="007D19A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6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E722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7E7226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fldChar w:fldCharType="end"/>
      </w:r>
      <w:r w:rsidRPr="000E042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2016 году;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19A6">
        <w:rPr>
          <w:rFonts w:ascii="Times New Roman" w:hAnsi="Times New Roman"/>
          <w:sz w:val="24"/>
          <w:szCs w:val="24"/>
        </w:rPr>
        <w:fldChar w:fldCharType="begin"/>
      </w:r>
      <w:r w:rsidRPr="007D19A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7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0E62F3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0E62F3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instrText xml:space="preserve"> </w:instrText>
      </w:r>
      <w:r w:rsidRPr="007D19A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8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0E62F3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0E62F3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2016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2016 году на формирование муниципального дорожного фонда.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2016 году на формирование муниципального дорожного фонда определяется по формуле: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19A6">
        <w:rPr>
          <w:rFonts w:ascii="Times New Roman" w:hAnsi="Times New Roman"/>
          <w:sz w:val="24"/>
          <w:szCs w:val="24"/>
        </w:rPr>
        <w:fldChar w:fldCharType="begin"/>
      </w:r>
      <w:r w:rsidRPr="007D19A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9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5F3CB5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5F3CB5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instrText xml:space="preserve"> </w:instrText>
      </w:r>
      <w:r w:rsidRPr="007D19A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0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5F3CB5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5F3CB5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2016 году на формирование муниципального дорожного фонда;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19A6">
        <w:rPr>
          <w:rFonts w:ascii="Times New Roman" w:hAnsi="Times New Roman"/>
          <w:sz w:val="24"/>
          <w:szCs w:val="24"/>
        </w:rPr>
        <w:fldChar w:fldCharType="begin"/>
      </w:r>
      <w:r w:rsidRPr="007D19A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1" type="#_x0000_t75" style="width:77.2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844E66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844E6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instrText xml:space="preserve"> </w:instrText>
      </w:r>
      <w:r w:rsidRPr="007D19A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2" type="#_x0000_t75" style="width:77.2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844E66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844E6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прогнозные доходы от акцизов на нефтепродукты на 2016 год, от которых производятся отчисления;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19A6">
        <w:rPr>
          <w:rFonts w:ascii="Times New Roman" w:hAnsi="Times New Roman"/>
          <w:sz w:val="24"/>
          <w:szCs w:val="24"/>
        </w:rPr>
        <w:fldChar w:fldCharType="begin"/>
      </w:r>
      <w:r w:rsidRPr="007D19A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3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1586D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B1586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instrText xml:space="preserve"> </w:instrText>
      </w:r>
      <w:r w:rsidRPr="007D19A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4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1586D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B1586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прогнозируемых доходов от акцизов на нефтепродукты на 2016 год.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D19A6">
        <w:rPr>
          <w:rFonts w:ascii="Times New Roman" w:hAnsi="Times New Roman"/>
          <w:sz w:val="24"/>
          <w:szCs w:val="24"/>
        </w:rPr>
        <w:fldChar w:fldCharType="begin"/>
      </w:r>
      <w:r w:rsidRPr="007D19A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5" type="#_x0000_t75" style="width:247.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152F4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1152F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instrText xml:space="preserve"> </w:instrText>
      </w:r>
      <w:r w:rsidRPr="007D19A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6" type="#_x0000_t75" style="width:247.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152F4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/wsp:rsids&gt;&lt;/w:docPr&gt;&lt;w:body&gt;&lt;w:p wsp:rsidR=&quot;00000000&quot; wsp:rsidRDefault=&quot;001152F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E125D1" w:rsidRDefault="00E125D1" w:rsidP="000E042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125D1" w:rsidRDefault="00E125D1" w:rsidP="000E042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D19A6">
        <w:rPr>
          <w:rFonts w:ascii="Times New Roman" w:hAnsi="Times New Roman"/>
          <w:sz w:val="24"/>
          <w:szCs w:val="24"/>
        </w:rPr>
        <w:fldChar w:fldCharType="begin"/>
      </w:r>
      <w:r w:rsidRPr="007D19A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7" type="#_x0000_t75" style="width:64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wsp:rsid wsp:val=&quot;00F41B3F&quot;/&gt;&lt;/wsp:rsids&gt;&lt;/w:docPr&gt;&lt;w:body&gt;&lt;w:p wsp:rsidR=&quot;00000000&quot; wsp:rsidRDefault=&quot;00F41B3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instrText xml:space="preserve"> </w:instrText>
      </w:r>
      <w:r w:rsidRPr="007D19A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8" type="#_x0000_t75" style="width:64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84E67&quot;/&gt;&lt;wsp:rsid wsp:val=&quot;002E04FF&quot;/&gt;&lt;wsp:rsid wsp:val=&quot;00385FC7&quot;/&gt;&lt;wsp:rsid wsp:val=&quot;003B0834&quot;/&gt;&lt;wsp:rsid wsp:val=&quot;00477CC1&quot;/&gt;&lt;wsp:rsid wsp:val=&quot;004C4312&quot;/&gt;&lt;wsp:rsid wsp:val=&quot;00560F57&quot;/&gt;&lt;wsp:rsid wsp:val=&quot;00572988&quot;/&gt;&lt;wsp:rsid wsp:val=&quot;0068592E&quot;/&gt;&lt;wsp:rsid wsp:val=&quot;006A5088&quot;/&gt;&lt;wsp:rsid wsp:val=&quot;007B5A75&quot;/&gt;&lt;wsp:rsid wsp:val=&quot;007C21AE&quot;/&gt;&lt;wsp:rsid wsp:val=&quot;007C404B&quot;/&gt;&lt;wsp:rsid wsp:val=&quot;007D101D&quot;/&gt;&lt;wsp:rsid wsp:val=&quot;007D19A6&quot;/&gt;&lt;wsp:rsid wsp:val=&quot;00836C78&quot;/&gt;&lt;wsp:rsid wsp:val=&quot;00933A55&quot;/&gt;&lt;wsp:rsid wsp:val=&quot;00971373&quot;/&gt;&lt;wsp:rsid wsp:val=&quot;009B6725&quot;/&gt;&lt;wsp:rsid wsp:val=&quot;00A651E3&quot;/&gt;&lt;wsp:rsid wsp:val=&quot;00B12CF5&quot;/&gt;&lt;wsp:rsid wsp:val=&quot;00B87DE1&quot;/&gt;&lt;wsp:rsid wsp:val=&quot;00BE0D1A&quot;/&gt;&lt;wsp:rsid wsp:val=&quot;00BE2E79&quot;/&gt;&lt;wsp:rsid wsp:val=&quot;00C42F39&quot;/&gt;&lt;wsp:rsid wsp:val=&quot;00CA1BA1&quot;/&gt;&lt;wsp:rsid wsp:val=&quot;00CF78C0&quot;/&gt;&lt;wsp:rsid wsp:val=&quot;00D40A35&quot;/&gt;&lt;wsp:rsid wsp:val=&quot;00D614AB&quot;/&gt;&lt;wsp:rsid wsp:val=&quot;00E615AE&quot;/&gt;&lt;wsp:rsid wsp:val=&quot;00E82994&quot;/&gt;&lt;wsp:rsid wsp:val=&quot;00F41B3F&quot;/&gt;&lt;/wsp:rsids&gt;&lt;/w:docPr&gt;&lt;w:body&gt;&lt;w:p wsp:rsidR=&quot;00000000&quot; wsp:rsidRDefault=&quot;00F41B3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D19A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E125D1" w:rsidRDefault="00E125D1" w:rsidP="000E042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E125D1" w:rsidRDefault="00E125D1" w:rsidP="000E042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E125D1" w:rsidRDefault="00E125D1" w:rsidP="000E042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E125D1" w:rsidRDefault="00E125D1" w:rsidP="000E042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125D1" w:rsidRDefault="00E125D1" w:rsidP="000E042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E125D1" w:rsidRDefault="00E125D1" w:rsidP="000E042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25D1" w:rsidRDefault="00E125D1" w:rsidP="000E042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E125D1" w:rsidRDefault="00E125D1" w:rsidP="000E042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E125D1" w:rsidRDefault="00E125D1" w:rsidP="000E042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E125D1" w:rsidRDefault="00E125D1" w:rsidP="000E042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в пределах финансовых возможностей бюджета поселения.</w:t>
      </w:r>
    </w:p>
    <w:p w:rsidR="00E125D1" w:rsidRPr="00971373" w:rsidRDefault="00E125D1" w:rsidP="002E04FF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D1" w:rsidRDefault="00E125D1" w:rsidP="00184E67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125D1" w:rsidRPr="00184E67" w:rsidRDefault="00E125D1" w:rsidP="00184E67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D1" w:rsidRPr="0068592E" w:rsidRDefault="00E125D1" w:rsidP="0068592E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25D1" w:rsidRPr="00385FC7" w:rsidRDefault="00E125D1" w:rsidP="009B6725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5D1" w:rsidRPr="009B6725" w:rsidRDefault="00E125D1" w:rsidP="009B6725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125D1" w:rsidRDefault="00E125D1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25D1" w:rsidRPr="00B12CF5" w:rsidRDefault="00E125D1" w:rsidP="00806E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125D1" w:rsidRPr="00B12CF5" w:rsidSect="004E156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D1" w:rsidRDefault="00E125D1" w:rsidP="007D101D">
      <w:pPr>
        <w:spacing w:after="0" w:line="240" w:lineRule="auto"/>
      </w:pPr>
      <w:r>
        <w:separator/>
      </w:r>
    </w:p>
  </w:endnote>
  <w:endnote w:type="continuationSeparator" w:id="0">
    <w:p w:rsidR="00E125D1" w:rsidRDefault="00E125D1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D1" w:rsidRDefault="00E125D1" w:rsidP="007D101D">
      <w:pPr>
        <w:spacing w:after="0" w:line="240" w:lineRule="auto"/>
      </w:pPr>
      <w:r>
        <w:separator/>
      </w:r>
    </w:p>
  </w:footnote>
  <w:footnote w:type="continuationSeparator" w:id="0">
    <w:p w:rsidR="00E125D1" w:rsidRDefault="00E125D1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015ED"/>
    <w:rsid w:val="000E0426"/>
    <w:rsid w:val="00184E67"/>
    <w:rsid w:val="002E04FF"/>
    <w:rsid w:val="002F3DD6"/>
    <w:rsid w:val="00385FC7"/>
    <w:rsid w:val="003B0834"/>
    <w:rsid w:val="00477CC1"/>
    <w:rsid w:val="004C4312"/>
    <w:rsid w:val="004E1565"/>
    <w:rsid w:val="00560F57"/>
    <w:rsid w:val="00572988"/>
    <w:rsid w:val="0068592E"/>
    <w:rsid w:val="006A5088"/>
    <w:rsid w:val="00755404"/>
    <w:rsid w:val="007B5A75"/>
    <w:rsid w:val="007C21AE"/>
    <w:rsid w:val="007C404B"/>
    <w:rsid w:val="007D101D"/>
    <w:rsid w:val="007D19A6"/>
    <w:rsid w:val="00806E8D"/>
    <w:rsid w:val="00836C78"/>
    <w:rsid w:val="00933A55"/>
    <w:rsid w:val="00971373"/>
    <w:rsid w:val="009B6725"/>
    <w:rsid w:val="00A651E3"/>
    <w:rsid w:val="00B12CF5"/>
    <w:rsid w:val="00B87DE1"/>
    <w:rsid w:val="00BC3DF0"/>
    <w:rsid w:val="00BC7613"/>
    <w:rsid w:val="00BE0D1A"/>
    <w:rsid w:val="00BE2E79"/>
    <w:rsid w:val="00C42F39"/>
    <w:rsid w:val="00CA1BA1"/>
    <w:rsid w:val="00CF78C0"/>
    <w:rsid w:val="00D40A35"/>
    <w:rsid w:val="00D614AB"/>
    <w:rsid w:val="00D96A13"/>
    <w:rsid w:val="00E125D1"/>
    <w:rsid w:val="00E615AE"/>
    <w:rsid w:val="00E8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828</Words>
  <Characters>4722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2016-11-14T08:53:00Z</cp:lastPrinted>
  <dcterms:created xsi:type="dcterms:W3CDTF">2014-11-14T06:59:00Z</dcterms:created>
  <dcterms:modified xsi:type="dcterms:W3CDTF">2016-11-14T08:53:00Z</dcterms:modified>
</cp:coreProperties>
</file>