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E34380">
      <w:pPr>
        <w:pStyle w:val="a3"/>
        <w:jc w:val="center"/>
        <w:rPr>
          <w:rFonts w:ascii="Times New Roman" w:hAnsi="Times New Roman"/>
          <w:b/>
          <w:sz w:val="32"/>
          <w:szCs w:val="32"/>
        </w:rPr>
      </w:pPr>
      <w:r w:rsidRPr="008D69D3">
        <w:rPr>
          <w:rFonts w:ascii="Times New Roman" w:hAnsi="Times New Roman"/>
          <w:b/>
          <w:sz w:val="32"/>
          <w:szCs w:val="32"/>
        </w:rPr>
        <w:t>Муниципальная программа</w:t>
      </w:r>
    </w:p>
    <w:p w:rsidR="007A3434" w:rsidRPr="00E70F63" w:rsidRDefault="007A3434" w:rsidP="00E70F63">
      <w:pPr>
        <w:pStyle w:val="a3"/>
        <w:jc w:val="center"/>
        <w:rPr>
          <w:rFonts w:ascii="Times New Roman" w:hAnsi="Times New Roman"/>
          <w:b/>
          <w:sz w:val="32"/>
          <w:szCs w:val="32"/>
        </w:rPr>
      </w:pPr>
      <w:r w:rsidRPr="008D69D3">
        <w:rPr>
          <w:rFonts w:ascii="Times New Roman" w:hAnsi="Times New Roman"/>
          <w:b/>
          <w:sz w:val="32"/>
          <w:szCs w:val="32"/>
        </w:rPr>
        <w:t xml:space="preserve"> Шараповского сельского поселения Западнодвинского района Тверской области</w:t>
      </w:r>
    </w:p>
    <w:p w:rsidR="007A3434" w:rsidRPr="008D69D3" w:rsidRDefault="007A3434" w:rsidP="00E34380">
      <w:pPr>
        <w:pStyle w:val="a3"/>
        <w:jc w:val="center"/>
        <w:rPr>
          <w:rFonts w:ascii="Times New Roman" w:hAnsi="Times New Roman"/>
          <w:sz w:val="32"/>
          <w:szCs w:val="32"/>
        </w:rPr>
      </w:pPr>
    </w:p>
    <w:p w:rsidR="007A3434" w:rsidRPr="008D69D3" w:rsidRDefault="007A3434" w:rsidP="00E34380">
      <w:pPr>
        <w:pStyle w:val="a3"/>
        <w:jc w:val="center"/>
        <w:rPr>
          <w:rFonts w:ascii="Times New Roman" w:hAnsi="Times New Roman"/>
          <w:b/>
          <w:sz w:val="32"/>
          <w:szCs w:val="32"/>
        </w:rPr>
      </w:pPr>
      <w:r w:rsidRPr="008D69D3">
        <w:rPr>
          <w:rFonts w:ascii="Times New Roman" w:hAnsi="Times New Roman"/>
          <w:b/>
          <w:sz w:val="32"/>
          <w:szCs w:val="32"/>
        </w:rPr>
        <w:t>«Развитие жилищно-коммунального хозяйства в Шараповского сельском поселении Западнодвинского района Тверской области»</w:t>
      </w:r>
    </w:p>
    <w:p w:rsidR="007A3434" w:rsidRPr="008D69D3" w:rsidRDefault="007A3434" w:rsidP="00E34380">
      <w:pPr>
        <w:pStyle w:val="a3"/>
        <w:jc w:val="center"/>
        <w:rPr>
          <w:rFonts w:ascii="Times New Roman" w:hAnsi="Times New Roman"/>
          <w:b/>
          <w:sz w:val="32"/>
          <w:szCs w:val="32"/>
        </w:rPr>
      </w:pPr>
      <w:r w:rsidRPr="008D69D3">
        <w:rPr>
          <w:rFonts w:ascii="Times New Roman" w:hAnsi="Times New Roman"/>
          <w:b/>
          <w:sz w:val="32"/>
          <w:szCs w:val="32"/>
        </w:rPr>
        <w:t>на 2015-201</w:t>
      </w:r>
      <w:r>
        <w:rPr>
          <w:rFonts w:ascii="Times New Roman" w:hAnsi="Times New Roman"/>
          <w:b/>
          <w:sz w:val="32"/>
          <w:szCs w:val="32"/>
        </w:rPr>
        <w:t>9</w:t>
      </w:r>
      <w:r w:rsidRPr="008D69D3">
        <w:rPr>
          <w:rFonts w:ascii="Times New Roman" w:hAnsi="Times New Roman"/>
          <w:b/>
          <w:sz w:val="32"/>
          <w:szCs w:val="32"/>
        </w:rPr>
        <w:t xml:space="preserve"> годы.</w:t>
      </w:r>
    </w:p>
    <w:p w:rsidR="007A3434" w:rsidRPr="008D69D3" w:rsidRDefault="007A3434" w:rsidP="00E34380">
      <w:pPr>
        <w:jc w:val="center"/>
        <w:rPr>
          <w:rFonts w:ascii="Times New Roman" w:hAnsi="Times New Roman"/>
          <w:sz w:val="32"/>
          <w:szCs w:val="32"/>
        </w:rPr>
      </w:pPr>
    </w:p>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Default="007A3434" w:rsidP="005C0328"/>
    <w:p w:rsidR="007A3434" w:rsidRPr="00E34380" w:rsidRDefault="007A3434" w:rsidP="0082480C">
      <w:pPr>
        <w:jc w:val="center"/>
        <w:rPr>
          <w:rFonts w:ascii="Times New Roman" w:hAnsi="Times New Roman"/>
          <w:u w:val="single"/>
        </w:rPr>
      </w:pPr>
      <w:r>
        <w:rPr>
          <w:rFonts w:ascii="Times New Roman" w:hAnsi="Times New Roman"/>
          <w:u w:val="single"/>
        </w:rPr>
        <w:t>д</w:t>
      </w:r>
      <w:proofErr w:type="gramStart"/>
      <w:r>
        <w:rPr>
          <w:rFonts w:ascii="Times New Roman" w:hAnsi="Times New Roman"/>
          <w:u w:val="single"/>
        </w:rPr>
        <w:t>.</w:t>
      </w:r>
      <w:r w:rsidRPr="00E34380">
        <w:rPr>
          <w:rFonts w:ascii="Times New Roman" w:hAnsi="Times New Roman"/>
          <w:u w:val="single"/>
        </w:rPr>
        <w:t>Ш</w:t>
      </w:r>
      <w:proofErr w:type="gramEnd"/>
      <w:r w:rsidRPr="00E34380">
        <w:rPr>
          <w:rFonts w:ascii="Times New Roman" w:hAnsi="Times New Roman"/>
          <w:u w:val="single"/>
        </w:rPr>
        <w:t>арапово</w:t>
      </w:r>
    </w:p>
    <w:p w:rsidR="007A3434" w:rsidRPr="0082480C" w:rsidRDefault="007A3434" w:rsidP="00E34380">
      <w:pPr>
        <w:jc w:val="center"/>
        <w:rPr>
          <w:rFonts w:ascii="Times New Roman" w:hAnsi="Times New Roman"/>
        </w:rPr>
      </w:pPr>
      <w:r w:rsidRPr="0082480C">
        <w:rPr>
          <w:rFonts w:ascii="Times New Roman" w:hAnsi="Times New Roman"/>
        </w:rPr>
        <w:t>2014 год</w:t>
      </w:r>
    </w:p>
    <w:p w:rsidR="00D04DAE" w:rsidRDefault="00D04DAE" w:rsidP="007611E6">
      <w:pPr>
        <w:widowControl w:val="0"/>
        <w:autoSpaceDE w:val="0"/>
        <w:autoSpaceDN w:val="0"/>
        <w:adjustRightInd w:val="0"/>
        <w:spacing w:after="0" w:line="240" w:lineRule="auto"/>
        <w:jc w:val="center"/>
        <w:outlineLvl w:val="0"/>
        <w:rPr>
          <w:rFonts w:ascii="Times New Roman" w:hAnsi="Times New Roman"/>
        </w:rPr>
      </w:pPr>
    </w:p>
    <w:p w:rsidR="007A3434" w:rsidRDefault="007A3434" w:rsidP="007611E6">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lastRenderedPageBreak/>
        <w:t>Паспорт</w:t>
      </w:r>
    </w:p>
    <w:p w:rsidR="007A3434" w:rsidRDefault="007A3434"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7A3434" w:rsidRDefault="007A3434"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района Тверской области </w:t>
      </w:r>
    </w:p>
    <w:p w:rsidR="007A3434" w:rsidRDefault="007A3434" w:rsidP="007611E6">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0"/>
        <w:gridCol w:w="54"/>
        <w:gridCol w:w="5783"/>
      </w:tblGrid>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"Развитие жилищно-коммунального хозяйства  Шараповского сельского поселения Западнодвинского района Тверской области" на 2015-2019 годы (далее - муниципальная программа)</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отсутствует</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2015 - 2019 годы</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Улучшение состояния жилищного фонда, повышение качества и надежности жилищно-коммунальных услуг, представляемых населению на территории поселения.</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1 "Улучшение условий проживания граждан Шараповского сельского поселения Западнодвинского района Тверской области  в существующем жилищном фонде"; (далее подпрограмма 1)</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2 "Повышение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д</w:t>
            </w:r>
            <w:proofErr w:type="gramEnd"/>
            <w:r>
              <w:rPr>
                <w:rFonts w:ascii="Times New Roman" w:hAnsi="Times New Roman"/>
              </w:rPr>
              <w:t>алее подпрограмма 2)</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3 "Организация благоустройства территории Шараповского сельского поселения Западнодвинского района Тверской области» (далее подпрограмма 3).</w:t>
            </w:r>
          </w:p>
        </w:tc>
      </w:tr>
      <w:tr w:rsidR="007A3434"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rPr>
                <w:rFonts w:ascii="Times New Roman" w:hAnsi="Times New Roman"/>
              </w:rPr>
            </w:pPr>
            <w:r>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Улучшение жилищных условий населения с 18% до 21% к 2019 году;</w:t>
            </w:r>
          </w:p>
          <w:p w:rsidR="007A3434" w:rsidRDefault="007A3434">
            <w:pPr>
              <w:rPr>
                <w:rFonts w:ascii="Times New Roman" w:hAnsi="Times New Roman"/>
              </w:rPr>
            </w:pPr>
            <w:r>
              <w:rPr>
                <w:rFonts w:ascii="Times New Roman" w:hAnsi="Times New Roman"/>
              </w:rPr>
              <w:t>- Повышение надежности работы систем коммунальной инфраструктуры с 51% до 56% к 2019 году.</w:t>
            </w:r>
          </w:p>
          <w:p w:rsidR="007A3434" w:rsidRDefault="007A3434">
            <w:pPr>
              <w:rPr>
                <w:rFonts w:ascii="Times New Roman" w:hAnsi="Times New Roman"/>
              </w:rPr>
            </w:pPr>
            <w:r>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2019 году</w:t>
            </w:r>
          </w:p>
        </w:tc>
      </w:tr>
      <w:tr w:rsidR="007A3434" w:rsidTr="004A0801">
        <w:tc>
          <w:tcPr>
            <w:tcW w:w="379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муниципальной программы на 2015 - 2019 годы составляет 4616,82 тыс. руб., в том числе по годам ее реализации в разрезе подпрограмм;</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в том числе по годам:</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1440,82 тыс. руб., в т.ч.</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970,03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470,79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2016 год 1574,24 тыс. руб., в т. ч.</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подпрограмма 2            399,8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1174,44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983,76 тыс. руб., в т.ч.</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147,04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836,72 тыс. руб.</w:t>
            </w:r>
          </w:p>
        </w:tc>
      </w:tr>
      <w:tr w:rsidR="007A3434" w:rsidTr="004A0801">
        <w:tc>
          <w:tcPr>
            <w:tcW w:w="374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7A3434" w:rsidRDefault="007A3434">
            <w:pPr>
              <w:widowControl w:val="0"/>
              <w:autoSpaceDE w:val="0"/>
              <w:autoSpaceDN w:val="0"/>
              <w:adjustRightInd w:val="0"/>
              <w:spacing w:after="0" w:line="240" w:lineRule="auto"/>
              <w:jc w:val="right"/>
              <w:rPr>
                <w:rFonts w:ascii="Times New Roman" w:hAnsi="Times New Roman"/>
              </w:rPr>
            </w:pPr>
          </w:p>
          <w:p w:rsidR="007A3434" w:rsidRDefault="007A3434">
            <w:pPr>
              <w:widowControl w:val="0"/>
              <w:autoSpaceDE w:val="0"/>
              <w:autoSpaceDN w:val="0"/>
              <w:adjustRightInd w:val="0"/>
              <w:spacing w:after="0" w:line="240" w:lineRule="auto"/>
              <w:jc w:val="right"/>
              <w:rPr>
                <w:rFonts w:ascii="Times New Roman" w:hAnsi="Times New Roman"/>
              </w:rPr>
            </w:pPr>
          </w:p>
          <w:p w:rsidR="007A3434" w:rsidRDefault="007A3434">
            <w:pPr>
              <w:widowControl w:val="0"/>
              <w:autoSpaceDE w:val="0"/>
              <w:autoSpaceDN w:val="0"/>
              <w:adjustRightInd w:val="0"/>
              <w:spacing w:after="0" w:line="240" w:lineRule="auto"/>
              <w:jc w:val="right"/>
              <w:rPr>
                <w:rFonts w:ascii="Times New Roman" w:hAnsi="Times New Roman"/>
              </w:rPr>
            </w:pPr>
          </w:p>
          <w:p w:rsidR="007A3434" w:rsidRDefault="007A3434">
            <w:pPr>
              <w:widowControl w:val="0"/>
              <w:autoSpaceDE w:val="0"/>
              <w:autoSpaceDN w:val="0"/>
              <w:adjustRightInd w:val="0"/>
              <w:spacing w:after="0" w:line="240" w:lineRule="auto"/>
              <w:jc w:val="right"/>
              <w:rPr>
                <w:rFonts w:ascii="Times New Roman" w:hAnsi="Times New Roman"/>
              </w:rPr>
            </w:pPr>
          </w:p>
          <w:p w:rsidR="007A3434" w:rsidRDefault="007A3434">
            <w:pPr>
              <w:widowControl w:val="0"/>
              <w:autoSpaceDE w:val="0"/>
              <w:autoSpaceDN w:val="0"/>
              <w:adjustRightInd w:val="0"/>
              <w:spacing w:after="0" w:line="240" w:lineRule="auto"/>
              <w:jc w:val="right"/>
              <w:rPr>
                <w:rFonts w:ascii="Times New Roman" w:hAnsi="Times New Roman"/>
              </w:rPr>
            </w:pPr>
          </w:p>
        </w:tc>
        <w:tc>
          <w:tcPr>
            <w:tcW w:w="5837" w:type="dxa"/>
            <w:gridSpan w:val="2"/>
            <w:tcBorders>
              <w:top w:val="nil"/>
              <w:left w:val="single" w:sz="4" w:space="0" w:color="auto"/>
              <w:bottom w:val="single" w:sz="4" w:space="0" w:color="auto"/>
              <w:right w:val="single" w:sz="4" w:space="0" w:color="auto"/>
            </w:tcBorders>
          </w:tcPr>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309,0 тыс. руб., в т.ч.</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7A3434" w:rsidRDefault="007A3434">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2019 год  309,0 тыс. руб., в т.ч.</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7A3434" w:rsidRDefault="007A343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7A3434" w:rsidRDefault="007A3434">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tc>
      </w:tr>
    </w:tbl>
    <w:p w:rsidR="007A3434" w:rsidRPr="0082480C" w:rsidRDefault="007A3434">
      <w:pPr>
        <w:widowControl w:val="0"/>
        <w:autoSpaceDE w:val="0"/>
        <w:autoSpaceDN w:val="0"/>
        <w:adjustRightInd w:val="0"/>
        <w:spacing w:after="0" w:line="240" w:lineRule="auto"/>
        <w:jc w:val="both"/>
        <w:rPr>
          <w:rFonts w:ascii="Times New Roman" w:hAnsi="Times New Roman"/>
        </w:rPr>
        <w:sectPr w:rsidR="007A3434" w:rsidRPr="0082480C" w:rsidSect="0033208E">
          <w:type w:val="continuous"/>
          <w:pgSz w:w="11906" w:h="16838"/>
          <w:pgMar w:top="1134" w:right="850" w:bottom="1134" w:left="1701" w:header="708" w:footer="708" w:gutter="0"/>
          <w:cols w:space="708"/>
          <w:docGrid w:linePitch="360"/>
        </w:sectPr>
      </w:pPr>
    </w:p>
    <w:p w:rsidR="007A3434" w:rsidRPr="0082480C" w:rsidRDefault="007A343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lastRenderedPageBreak/>
        <w:t>Раздел I</w:t>
      </w:r>
    </w:p>
    <w:p w:rsidR="007A3434" w:rsidRPr="0082480C" w:rsidRDefault="007A343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7A3434" w:rsidRPr="0082480C" w:rsidRDefault="007A343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Шараповского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xml:space="preserve">,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w:t>
      </w:r>
      <w:proofErr w:type="gramStart"/>
      <w:r w:rsidRPr="0082480C">
        <w:rPr>
          <w:rFonts w:ascii="Times New Roman" w:hAnsi="Times New Roman"/>
        </w:rPr>
        <w:t>технически надлежащее</w:t>
      </w:r>
      <w:proofErr w:type="gramEnd"/>
      <w:r w:rsidRPr="0082480C">
        <w:rPr>
          <w:rFonts w:ascii="Times New Roman" w:hAnsi="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82480C">
        <w:rPr>
          <w:rFonts w:ascii="Times New Roman" w:hAnsi="Times New Roman"/>
        </w:rPr>
        <w:t>дств гр</w:t>
      </w:r>
      <w:proofErr w:type="gramEnd"/>
      <w:r w:rsidRPr="0082480C">
        <w:rPr>
          <w:rFonts w:ascii="Times New Roman" w:hAnsi="Times New Roman"/>
        </w:rPr>
        <w:t>аждан - собственников помещений в многоквартирных домах.</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Pr="0082480C">
        <w:rPr>
          <w:rFonts w:ascii="Times New Roman" w:hAnsi="Times New Roman"/>
        </w:rPr>
        <w:t>благоустройства</w:t>
      </w:r>
      <w:proofErr w:type="gramEnd"/>
      <w:r w:rsidRPr="0082480C">
        <w:rPr>
          <w:rFonts w:ascii="Times New Roman" w:hAnsi="Times New Roman"/>
        </w:rPr>
        <w:t xml:space="preserve">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lastRenderedPageBreak/>
        <w:t>- обеспечение уличного освещения города в темное время суток;</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proofErr w:type="gramStart"/>
      <w:r w:rsidRPr="0082480C">
        <w:rPr>
          <w:rFonts w:ascii="Times New Roman" w:hAnsi="Times New Roman"/>
        </w:rPr>
        <w:t xml:space="preserve">  ;</w:t>
      </w:r>
      <w:proofErr w:type="gramEnd"/>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w:t>
      </w:r>
      <w:proofErr w:type="gramStart"/>
      <w:r w:rsidRPr="0082480C">
        <w:rPr>
          <w:rFonts w:ascii="Times New Roman" w:hAnsi="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proofErr w:type="gramStart"/>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7A3434" w:rsidRPr="0082480C" w:rsidRDefault="007A343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w:t>
      </w:r>
      <w:proofErr w:type="gramStart"/>
      <w:r w:rsidRPr="0082480C">
        <w:rPr>
          <w:rFonts w:ascii="Times New Roman" w:hAnsi="Times New Roman"/>
        </w:rPr>
        <w:t>)с</w:t>
      </w:r>
      <w:proofErr w:type="gramEnd"/>
      <w:r w:rsidRPr="0082480C">
        <w:rPr>
          <w:rFonts w:ascii="Times New Roman" w:hAnsi="Times New Roman"/>
        </w:rPr>
        <w:t>нижение доли населения, проживающего в многоквартирных жилых домах, признанных в установленном порядке аварийными;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7A3434" w:rsidRPr="0082480C" w:rsidRDefault="007A3434" w:rsidP="00922E5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w:t>
      </w:r>
      <w:r>
        <w:rPr>
          <w:rFonts w:ascii="Times New Roman" w:hAnsi="Times New Roman"/>
        </w:rPr>
        <w:t>стоящей муниципальной программе.</w:t>
      </w:r>
    </w:p>
    <w:p w:rsidR="007A3434" w:rsidRPr="0082480C" w:rsidRDefault="007A343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7A3434" w:rsidRPr="0082480C" w:rsidRDefault="007A343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lastRenderedPageBreak/>
        <w:t>Подпрограммы</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в существующем жилищном фонде";</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w:t>
      </w:r>
      <w:r>
        <w:rPr>
          <w:rFonts w:ascii="Times New Roman" w:hAnsi="Times New Roman"/>
        </w:rPr>
        <w:t>3</w:t>
      </w:r>
      <w:r w:rsidRPr="0082480C">
        <w:rPr>
          <w:rFonts w:ascii="Times New Roman" w:hAnsi="Times New Roman"/>
        </w:rPr>
        <w:t xml:space="preserve">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7A3434" w:rsidRPr="0082480C" w:rsidRDefault="007A3434">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 xml:space="preserve"> в существующем жилищном фонде"</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связана с решением следующих задач:</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г) задача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proofErr w:type="spellStart"/>
      <w:r w:rsidRPr="0082480C">
        <w:rPr>
          <w:rFonts w:ascii="Times New Roman" w:hAnsi="Times New Roman"/>
        </w:rPr>
        <w:t>д</w:t>
      </w:r>
      <w:proofErr w:type="spellEnd"/>
      <w:r w:rsidRPr="0082480C">
        <w:rPr>
          <w:rFonts w:ascii="Times New Roman" w:hAnsi="Times New Roman"/>
        </w:rPr>
        <w:t>)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7A3434" w:rsidRPr="0082480C" w:rsidRDefault="007A3434"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7A3434" w:rsidRPr="0082480C" w:rsidRDefault="007A3434"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7A3434" w:rsidRPr="0082480C" w:rsidRDefault="007A3434"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xml:space="preserve"> оценивается с помощью следующих показателей:</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доля многоквартирных жилых домов, оснащенных  приборами учета </w:t>
      </w:r>
      <w:proofErr w:type="gramStart"/>
      <w:r w:rsidRPr="0082480C">
        <w:rPr>
          <w:rFonts w:ascii="Times New Roman" w:hAnsi="Times New Roman"/>
        </w:rPr>
        <w:t>электрическую</w:t>
      </w:r>
      <w:proofErr w:type="gramEnd"/>
      <w:r w:rsidRPr="0082480C">
        <w:rPr>
          <w:rFonts w:ascii="Times New Roman" w:hAnsi="Times New Roman"/>
        </w:rPr>
        <w:t xml:space="preserve"> энергии по отношению к общему количеству многоквартирных жилых домов, находящихся в муниципальной собственности;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доля многоквартирных жилых домов, где установлены приборы учета потребления воды </w:t>
      </w:r>
      <w:r w:rsidRPr="0082480C">
        <w:rPr>
          <w:rFonts w:ascii="Times New Roman" w:hAnsi="Times New Roman"/>
        </w:rPr>
        <w:lastRenderedPageBreak/>
        <w:t>по отношению к общему количеству многоквартирных жилых домов, находящихся в муниципальной собственности;</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7A3434" w:rsidRDefault="007A3434">
      <w:pPr>
        <w:widowControl w:val="0"/>
        <w:autoSpaceDE w:val="0"/>
        <w:autoSpaceDN w:val="0"/>
        <w:adjustRightInd w:val="0"/>
        <w:spacing w:after="0" w:line="240" w:lineRule="auto"/>
        <w:jc w:val="center"/>
        <w:outlineLvl w:val="2"/>
        <w:rPr>
          <w:rFonts w:ascii="Times New Roman" w:hAnsi="Times New Roman"/>
        </w:rPr>
      </w:pP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w:t>
      </w:r>
      <w:r w:rsidRPr="00453858">
        <w:rPr>
          <w:rFonts w:ascii="Times New Roman" w:hAnsi="Times New Roman"/>
        </w:rPr>
        <w:t xml:space="preserve">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w:t>
      </w:r>
      <w:proofErr w:type="gramStart"/>
      <w:r w:rsidRPr="00453858">
        <w:rPr>
          <w:rFonts w:ascii="Times New Roman" w:hAnsi="Times New Roman"/>
        </w:rPr>
        <w:t>й(</w:t>
      </w:r>
      <w:proofErr w:type="gramEnd"/>
      <w:r w:rsidRPr="00453858">
        <w:rPr>
          <w:rFonts w:ascii="Times New Roman" w:hAnsi="Times New Roman"/>
        </w:rPr>
        <w:t>косметический)  ремонт.</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roofErr w:type="gramStart"/>
      <w:r w:rsidRPr="00CA6A23">
        <w:rPr>
          <w:rFonts w:ascii="Times New Roman" w:hAnsi="Times New Roman"/>
        </w:rPr>
        <w:t xml:space="preserve"> :</w:t>
      </w:r>
      <w:proofErr w:type="gramEnd"/>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xml:space="preserve">» осуществляются </w:t>
      </w:r>
      <w:proofErr w:type="gramStart"/>
      <w:r w:rsidRPr="00CA6A23">
        <w:rPr>
          <w:rFonts w:ascii="Times New Roman" w:hAnsi="Times New Roman"/>
        </w:rPr>
        <w:t>посредством осуществляются</w:t>
      </w:r>
      <w:proofErr w:type="gramEnd"/>
      <w:r w:rsidRPr="00CA6A23">
        <w:rPr>
          <w:rFonts w:ascii="Times New Roman" w:hAnsi="Times New Roman"/>
        </w:rPr>
        <w:t xml:space="preserve"> следующих мероприятий:</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административное мероприятие: </w:t>
      </w:r>
      <w:proofErr w:type="gramStart"/>
      <w:r w:rsidRPr="00CA6A23">
        <w:rPr>
          <w:rFonts w:ascii="Times New Roman" w:hAnsi="Times New Roman"/>
        </w:rPr>
        <w:t>«Подготовка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roofErr w:type="gramEnd"/>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наличие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proofErr w:type="gramStart"/>
      <w:r>
        <w:rPr>
          <w:rFonts w:ascii="Times New Roman" w:hAnsi="Times New Roman"/>
        </w:rPr>
        <w:t xml:space="preserve"> :</w:t>
      </w:r>
      <w:proofErr w:type="gramEnd"/>
      <w:r>
        <w:rPr>
          <w:rFonts w:ascii="Times New Roman" w:hAnsi="Times New Roman"/>
        </w:rPr>
        <w:t xml:space="preserve">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 xml:space="preserve">оличество снесенных аварийных домов и хозяйственных построек после </w:t>
      </w:r>
      <w:r w:rsidRPr="004816F2">
        <w:rPr>
          <w:rFonts w:ascii="Times New Roman" w:hAnsi="Times New Roman"/>
        </w:rPr>
        <w:lastRenderedPageBreak/>
        <w:t>переселения гражда</w:t>
      </w:r>
      <w:r>
        <w:rPr>
          <w:rFonts w:ascii="Times New Roman" w:hAnsi="Times New Roman"/>
        </w:rPr>
        <w:t>н из аварийного жилищного фонда;</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административное мероприятие: «Мониторинг представления качества услуг </w:t>
      </w:r>
      <w:proofErr w:type="spellStart"/>
      <w:r w:rsidRPr="00CA6A23">
        <w:rPr>
          <w:rFonts w:ascii="Times New Roman" w:hAnsi="Times New Roman"/>
        </w:rPr>
        <w:t>электро</w:t>
      </w:r>
      <w:proofErr w:type="spellEnd"/>
      <w:r w:rsidRPr="00CA6A23">
        <w:rPr>
          <w:rFonts w:ascii="Times New Roman" w:hAnsi="Times New Roman"/>
        </w:rPr>
        <w:t>-, тепло- и водоснабжения»;</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 xml:space="preserve">ост удовлетворенности граждан по предоставлению качества услуг </w:t>
      </w:r>
      <w:proofErr w:type="spellStart"/>
      <w:r w:rsidRPr="004816F2">
        <w:rPr>
          <w:rFonts w:ascii="Times New Roman" w:hAnsi="Times New Roman"/>
        </w:rPr>
        <w:t>электро</w:t>
      </w:r>
      <w:proofErr w:type="spellEnd"/>
      <w:r w:rsidRPr="004816F2">
        <w:rPr>
          <w:rFonts w:ascii="Times New Roman" w:hAnsi="Times New Roman"/>
        </w:rPr>
        <w:t>-, тепло- и водоснабжения</w:t>
      </w:r>
      <w:r>
        <w:rPr>
          <w:rFonts w:ascii="Times New Roman" w:hAnsi="Times New Roman"/>
        </w:rPr>
        <w:t>;</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7A3434" w:rsidRDefault="007A3434"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7A3434" w:rsidRPr="00CA6A23" w:rsidRDefault="007A3434"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7A3434" w:rsidRPr="0082480C" w:rsidRDefault="007A3434" w:rsidP="00D333D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программе</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3"/>
        <w:gridCol w:w="1149"/>
        <w:gridCol w:w="902"/>
        <w:gridCol w:w="998"/>
        <w:gridCol w:w="958"/>
        <w:gridCol w:w="866"/>
        <w:gridCol w:w="20"/>
        <w:gridCol w:w="1021"/>
        <w:gridCol w:w="23"/>
      </w:tblGrid>
      <w:tr w:rsidR="007A3434" w:rsidRPr="00674AA6" w:rsidTr="00440039">
        <w:trPr>
          <w:trHeight w:val="966"/>
        </w:trPr>
        <w:tc>
          <w:tcPr>
            <w:tcW w:w="3633" w:type="dxa"/>
            <w:vMerge w:val="restart"/>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1</w:t>
            </w:r>
          </w:p>
        </w:tc>
        <w:tc>
          <w:tcPr>
            <w:tcW w:w="4893" w:type="dxa"/>
            <w:gridSpan w:val="6"/>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44" w:type="dxa"/>
            <w:gridSpan w:val="2"/>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7A3434" w:rsidRPr="00674AA6" w:rsidTr="00F512D0">
        <w:trPr>
          <w:gridAfter w:val="1"/>
          <w:wAfter w:w="23" w:type="dxa"/>
        </w:trPr>
        <w:tc>
          <w:tcPr>
            <w:tcW w:w="3633" w:type="dxa"/>
            <w:vMerge/>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p>
        </w:tc>
        <w:tc>
          <w:tcPr>
            <w:tcW w:w="1149"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02"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8"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8" w:type="dxa"/>
            <w:tcBorders>
              <w:right w:val="single" w:sz="4" w:space="0" w:color="auto"/>
            </w:tcBorders>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66" w:type="dxa"/>
            <w:tcBorders>
              <w:left w:val="single" w:sz="4" w:space="0" w:color="auto"/>
            </w:tcBorders>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41" w:type="dxa"/>
            <w:gridSpan w:val="2"/>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p>
        </w:tc>
      </w:tr>
      <w:tr w:rsidR="007A3434" w:rsidRPr="00674AA6" w:rsidTr="00780FC6">
        <w:trPr>
          <w:gridAfter w:val="1"/>
          <w:wAfter w:w="23" w:type="dxa"/>
        </w:trPr>
        <w:tc>
          <w:tcPr>
            <w:tcW w:w="3633"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4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02"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8"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58"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66" w:type="dxa"/>
            <w:tcBorders>
              <w:left w:val="single" w:sz="4" w:space="0" w:color="auto"/>
            </w:tcBorders>
            <w:vAlign w:val="center"/>
          </w:tcPr>
          <w:p w:rsidR="007A3434" w:rsidRPr="00674AA6" w:rsidRDefault="007A3434"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1041"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7A3434" w:rsidRPr="00674AA6" w:rsidTr="00780FC6">
        <w:trPr>
          <w:gridAfter w:val="1"/>
          <w:wAfter w:w="23" w:type="dxa"/>
        </w:trPr>
        <w:tc>
          <w:tcPr>
            <w:tcW w:w="3633"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Проведение капитального ремонта в многоквартирных жилых домах на территории поселения</w:t>
            </w:r>
          </w:p>
        </w:tc>
        <w:tc>
          <w:tcPr>
            <w:tcW w:w="114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7A3434" w:rsidRPr="00674AA6" w:rsidRDefault="007A3434"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7A3434" w:rsidRPr="00674AA6" w:rsidTr="00780FC6">
        <w:trPr>
          <w:gridAfter w:val="1"/>
          <w:wAfter w:w="23" w:type="dxa"/>
        </w:trPr>
        <w:tc>
          <w:tcPr>
            <w:tcW w:w="3633"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3</w:t>
            </w:r>
            <w:r w:rsidRPr="00674AA6">
              <w:rPr>
                <w:rFonts w:ascii="Times New Roman" w:hAnsi="Times New Roman"/>
              </w:rPr>
              <w:t xml:space="preserve"> Выявление аварийного жилищного фонда на территории поселения</w:t>
            </w:r>
          </w:p>
        </w:tc>
        <w:tc>
          <w:tcPr>
            <w:tcW w:w="114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7A3434" w:rsidRPr="00674AA6" w:rsidRDefault="007A3434"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7A3434" w:rsidRPr="00674AA6" w:rsidTr="00780FC6">
        <w:trPr>
          <w:gridAfter w:val="1"/>
          <w:wAfter w:w="23" w:type="dxa"/>
        </w:trPr>
        <w:tc>
          <w:tcPr>
            <w:tcW w:w="3633"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4</w:t>
            </w:r>
            <w:r w:rsidRPr="00674AA6">
              <w:rPr>
                <w:rFonts w:ascii="Times New Roman" w:hAnsi="Times New Roman"/>
              </w:rPr>
              <w:t xml:space="preserve"> Переселение граждан из аварийного жилищного фонда с учетом малоэтажного строительства, ликвидация аварийного жилищного фонда и хозяйственных построек на территории поселения</w:t>
            </w:r>
          </w:p>
        </w:tc>
        <w:tc>
          <w:tcPr>
            <w:tcW w:w="114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7A3434" w:rsidRPr="00674AA6" w:rsidRDefault="007A3434"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7A3434" w:rsidRPr="00674AA6" w:rsidTr="00780FC6">
        <w:trPr>
          <w:gridAfter w:val="1"/>
          <w:wAfter w:w="23" w:type="dxa"/>
        </w:trPr>
        <w:tc>
          <w:tcPr>
            <w:tcW w:w="3633"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5 </w:t>
            </w:r>
            <w:r w:rsidRPr="00674AA6">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14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7A3434" w:rsidRPr="00674AA6" w:rsidRDefault="007A3434"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7A3434"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r w:rsidR="000D5DE5">
        <w:rPr>
          <w:rFonts w:ascii="Times New Roman" w:hAnsi="Times New Roman"/>
        </w:rPr>
        <w:t>0</w:t>
      </w:r>
    </w:p>
    <w:p w:rsidR="007A3434" w:rsidRPr="0082480C" w:rsidRDefault="007A3434" w:rsidP="00F6506F">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7A3434" w:rsidRPr="0082480C" w:rsidRDefault="007A3434" w:rsidP="0051599D">
      <w:pPr>
        <w:rPr>
          <w:rFonts w:ascii="Times New Roman" w:hAnsi="Times New Roman"/>
          <w:sz w:val="2"/>
          <w:szCs w:val="2"/>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lastRenderedPageBreak/>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7A3434" w:rsidRPr="0082480C" w:rsidRDefault="007A3434" w:rsidP="00F6506F">
      <w:pPr>
        <w:widowControl w:val="0"/>
        <w:autoSpaceDE w:val="0"/>
        <w:autoSpaceDN w:val="0"/>
        <w:adjustRightInd w:val="0"/>
        <w:spacing w:after="0" w:line="240" w:lineRule="auto"/>
        <w:ind w:firstLine="540"/>
        <w:jc w:val="right"/>
        <w:rPr>
          <w:rFonts w:ascii="Times New Roman" w:hAnsi="Times New Roman"/>
        </w:rPr>
      </w:pPr>
    </w:p>
    <w:p w:rsidR="007A3434" w:rsidRPr="0082480C" w:rsidRDefault="007A3434"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3377"/>
        <w:gridCol w:w="1229"/>
        <w:gridCol w:w="770"/>
        <w:gridCol w:w="880"/>
        <w:gridCol w:w="880"/>
        <w:gridCol w:w="880"/>
        <w:gridCol w:w="943"/>
        <w:gridCol w:w="47"/>
      </w:tblGrid>
      <w:tr w:rsidR="007A3434" w:rsidRPr="00674AA6" w:rsidTr="00303B1E">
        <w:trPr>
          <w:gridAfter w:val="1"/>
          <w:wAfter w:w="47" w:type="dxa"/>
        </w:trPr>
        <w:tc>
          <w:tcPr>
            <w:tcW w:w="562" w:type="dxa"/>
            <w:vMerge w:val="restart"/>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377" w:type="dxa"/>
            <w:vMerge w:val="restart"/>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639" w:type="dxa"/>
            <w:gridSpan w:val="5"/>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7A3434" w:rsidRPr="00674AA6" w:rsidTr="00F512D0">
        <w:tc>
          <w:tcPr>
            <w:tcW w:w="562" w:type="dxa"/>
            <w:vMerge/>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3377" w:type="dxa"/>
            <w:vMerge/>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1229"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770"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880"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880" w:type="dxa"/>
            <w:tcBorders>
              <w:right w:val="single" w:sz="4" w:space="0" w:color="auto"/>
            </w:tcBorders>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90" w:type="dxa"/>
            <w:gridSpan w:val="2"/>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r>
      <w:tr w:rsidR="007A3434" w:rsidRPr="00674AA6" w:rsidTr="00246AF8">
        <w:tc>
          <w:tcPr>
            <w:tcW w:w="562"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377"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122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7A3434" w:rsidRPr="00674AA6" w:rsidTr="00246AF8">
        <w:tc>
          <w:tcPr>
            <w:tcW w:w="562"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3377"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22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7A3434" w:rsidRPr="0082480C" w:rsidRDefault="007A3434" w:rsidP="00206DD0">
      <w:pPr>
        <w:widowControl w:val="0"/>
        <w:autoSpaceDE w:val="0"/>
        <w:autoSpaceDN w:val="0"/>
        <w:adjustRightInd w:val="0"/>
        <w:spacing w:after="0" w:line="240" w:lineRule="auto"/>
        <w:outlineLvl w:val="1"/>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7A3434" w:rsidRPr="0082480C" w:rsidRDefault="007A343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7A3434" w:rsidRPr="0082480C" w:rsidRDefault="007A3434">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Шараповского сельского поселения Западнодвинского района Тверской области </w:t>
      </w:r>
      <w:r w:rsidRPr="0082480C">
        <w:rPr>
          <w:rFonts w:ascii="Times New Roman" w:hAnsi="Times New Roman"/>
        </w:rPr>
        <w:t>" связана с решением следующих задач:</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7A3434" w:rsidRPr="0082480C" w:rsidRDefault="007A3434"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7A3434" w:rsidRPr="0082480C" w:rsidRDefault="007A3434"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соответствие питьевой воды предоставляемой жителям поселения требованиям безопасности и нормам </w:t>
      </w:r>
      <w:proofErr w:type="spellStart"/>
      <w:r w:rsidRPr="0082480C">
        <w:rPr>
          <w:rFonts w:ascii="Times New Roman" w:hAnsi="Times New Roman"/>
        </w:rPr>
        <w:t>СанПиНа</w:t>
      </w:r>
      <w:proofErr w:type="spellEnd"/>
      <w:r w:rsidRPr="0082480C">
        <w:rPr>
          <w:rFonts w:ascii="Times New Roman" w:hAnsi="Times New Roman"/>
        </w:rPr>
        <w:t>.</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7A3434" w:rsidRDefault="007A3434">
      <w:pPr>
        <w:widowControl w:val="0"/>
        <w:autoSpaceDE w:val="0"/>
        <w:autoSpaceDN w:val="0"/>
        <w:adjustRightInd w:val="0"/>
        <w:spacing w:after="0" w:line="240" w:lineRule="auto"/>
        <w:jc w:val="center"/>
        <w:outlineLvl w:val="2"/>
        <w:rPr>
          <w:rFonts w:ascii="Times New Roman" w:hAnsi="Times New Roman"/>
        </w:rPr>
      </w:pP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г) мероприятие «Расходы на организацию водоснабжения в сельской местности по </w:t>
      </w:r>
      <w:proofErr w:type="spellStart"/>
      <w:r w:rsidRPr="00CA6A23">
        <w:rPr>
          <w:rFonts w:ascii="Times New Roman" w:hAnsi="Times New Roman"/>
        </w:rPr>
        <w:t>софинансированию</w:t>
      </w:r>
      <w:proofErr w:type="spellEnd"/>
      <w:r w:rsidRPr="00CA6A23">
        <w:rPr>
          <w:rFonts w:ascii="Times New Roman" w:hAnsi="Times New Roman"/>
        </w:rPr>
        <w:t xml:space="preserve"> – местные</w:t>
      </w:r>
      <w:r>
        <w:rPr>
          <w:rFonts w:ascii="Times New Roman" w:hAnsi="Times New Roman"/>
        </w:rPr>
        <w:t xml:space="preserve"> инициативы»;</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proofErr w:type="spellStart"/>
      <w:r w:rsidRPr="00CA6A23">
        <w:rPr>
          <w:rFonts w:ascii="Times New Roman" w:hAnsi="Times New Roman"/>
        </w:rPr>
        <w:t>д</w:t>
      </w:r>
      <w:proofErr w:type="spellEnd"/>
      <w:r w:rsidRPr="00CA6A23">
        <w:rPr>
          <w:rFonts w:ascii="Times New Roman" w:hAnsi="Times New Roman"/>
        </w:rPr>
        <w:t xml:space="preserve">)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7A3434"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w:t>
        </w:r>
        <w:proofErr w:type="spellStart"/>
        <w:r w:rsidRPr="00CA6A23">
          <w:rPr>
            <w:rFonts w:ascii="Times New Roman" w:hAnsi="Times New Roman"/>
            <w:color w:val="0000FF"/>
          </w:rPr>
          <w:t>д</w:t>
        </w:r>
        <w:proofErr w:type="spellEnd"/>
        <w:r w:rsidRPr="00CA6A23">
          <w:rPr>
            <w:rFonts w:ascii="Times New Roman" w:hAnsi="Times New Roman"/>
            <w:color w:val="0000FF"/>
          </w:rPr>
          <w:t>"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7A3434" w:rsidRPr="00CA6A23" w:rsidRDefault="007A3434"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7A3434" w:rsidRDefault="007A3434" w:rsidP="001628B5">
      <w:pPr>
        <w:widowControl w:val="0"/>
        <w:autoSpaceDE w:val="0"/>
        <w:autoSpaceDN w:val="0"/>
        <w:adjustRightInd w:val="0"/>
        <w:spacing w:after="0" w:line="240" w:lineRule="auto"/>
        <w:rPr>
          <w:rFonts w:ascii="Times New Roman" w:hAnsi="Times New Roman"/>
        </w:rPr>
      </w:pPr>
    </w:p>
    <w:p w:rsidR="007A3434" w:rsidRPr="0082480C" w:rsidRDefault="007A3434" w:rsidP="001628B5">
      <w:pPr>
        <w:widowControl w:val="0"/>
        <w:autoSpaceDE w:val="0"/>
        <w:autoSpaceDN w:val="0"/>
        <w:adjustRightInd w:val="0"/>
        <w:spacing w:after="0" w:line="240" w:lineRule="auto"/>
        <w:jc w:val="right"/>
        <w:rPr>
          <w:rFonts w:ascii="Times New Roman" w:hAnsi="Times New Roman"/>
        </w:rPr>
      </w:pPr>
      <w:r>
        <w:rPr>
          <w:rFonts w:ascii="Times New Roman" w:hAnsi="Times New Roman"/>
        </w:rPr>
        <w:t>т</w:t>
      </w:r>
      <w:r w:rsidRPr="0082480C">
        <w:rPr>
          <w:rFonts w:ascii="Times New Roman" w:hAnsi="Times New Roman"/>
        </w:rPr>
        <w:t>аблица 3</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9"/>
        <w:gridCol w:w="1109"/>
        <w:gridCol w:w="970"/>
        <w:gridCol w:w="1070"/>
        <w:gridCol w:w="967"/>
        <w:gridCol w:w="906"/>
        <w:gridCol w:w="931"/>
      </w:tblGrid>
      <w:tr w:rsidR="007A3434" w:rsidRPr="00674AA6" w:rsidTr="00245CEE">
        <w:tc>
          <w:tcPr>
            <w:tcW w:w="3549" w:type="dxa"/>
            <w:vMerge w:val="restart"/>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022" w:type="dxa"/>
            <w:gridSpan w:val="5"/>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7A3434" w:rsidRPr="00674AA6" w:rsidTr="00245CEE">
        <w:tc>
          <w:tcPr>
            <w:tcW w:w="3549" w:type="dxa"/>
            <w:vMerge/>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p>
        </w:tc>
        <w:tc>
          <w:tcPr>
            <w:tcW w:w="1109"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70"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070"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67" w:type="dxa"/>
            <w:tcBorders>
              <w:right w:val="single" w:sz="4" w:space="0" w:color="auto"/>
            </w:tcBorders>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6" w:type="dxa"/>
            <w:tcBorders>
              <w:left w:val="single" w:sz="4" w:space="0" w:color="auto"/>
            </w:tcBorders>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p>
        </w:tc>
      </w:tr>
      <w:tr w:rsidR="007A3434" w:rsidRPr="00674AA6" w:rsidTr="00245CEE">
        <w:tc>
          <w:tcPr>
            <w:tcW w:w="3549"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w:t>
            </w:r>
            <w:proofErr w:type="gramStart"/>
            <w:r w:rsidRPr="00674AA6">
              <w:rPr>
                <w:rFonts w:ascii="Times New Roman" w:hAnsi="Times New Roman"/>
              </w:rPr>
              <w:t>надежности функционирования объектов коммунального хозяйства поселения</w:t>
            </w:r>
            <w:proofErr w:type="gramEnd"/>
          </w:p>
        </w:tc>
        <w:tc>
          <w:tcPr>
            <w:tcW w:w="110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970"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07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967"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p>
        </w:tc>
        <w:tc>
          <w:tcPr>
            <w:tcW w:w="906"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7A3434" w:rsidRPr="00674AA6" w:rsidTr="00245CEE">
        <w:tc>
          <w:tcPr>
            <w:tcW w:w="3549"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1109"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70"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107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67"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6"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7A3434" w:rsidRPr="0082480C" w:rsidRDefault="007A3434" w:rsidP="00812B6A">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7A3434" w:rsidRPr="00674AA6" w:rsidTr="00D919E7">
        <w:tc>
          <w:tcPr>
            <w:tcW w:w="563" w:type="dxa"/>
            <w:vMerge w:val="restart"/>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7A3434" w:rsidRPr="00674AA6" w:rsidTr="00D919E7">
        <w:trPr>
          <w:gridAfter w:val="1"/>
          <w:wAfter w:w="45" w:type="dxa"/>
        </w:trPr>
        <w:tc>
          <w:tcPr>
            <w:tcW w:w="563" w:type="dxa"/>
            <w:vMerge/>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3507" w:type="dxa"/>
            <w:vMerge/>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1037"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r>
      <w:tr w:rsidR="007A3434" w:rsidRPr="00674AA6" w:rsidTr="00D919E7">
        <w:trPr>
          <w:gridAfter w:val="1"/>
          <w:wAfter w:w="45" w:type="dxa"/>
        </w:trPr>
        <w:tc>
          <w:tcPr>
            <w:tcW w:w="563"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xml:space="preserve">Повышение надежности и эффективности функционирования объектов коммунального хозяйства </w:t>
            </w:r>
            <w:r w:rsidRPr="00674AA6">
              <w:rPr>
                <w:rFonts w:ascii="Times New Roman" w:hAnsi="Times New Roman"/>
              </w:rPr>
              <w:lastRenderedPageBreak/>
              <w:t>Шараповского сельского поселения Западнодвинского района Тверской области»</w:t>
            </w:r>
          </w:p>
        </w:tc>
        <w:tc>
          <w:tcPr>
            <w:tcW w:w="1037"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970,03</w:t>
            </w:r>
          </w:p>
        </w:tc>
        <w:tc>
          <w:tcPr>
            <w:tcW w:w="1161"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7A3434" w:rsidRPr="00674AA6" w:rsidTr="00D919E7">
        <w:trPr>
          <w:gridAfter w:val="1"/>
          <w:wAfter w:w="45" w:type="dxa"/>
        </w:trPr>
        <w:tc>
          <w:tcPr>
            <w:tcW w:w="563"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3507"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bl>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7A3434" w:rsidRPr="0082480C"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7A3434" w:rsidRPr="0082480C" w:rsidRDefault="007A3434" w:rsidP="00812B6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7A3434" w:rsidRPr="0082480C" w:rsidRDefault="007A3434"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7A3434" w:rsidRPr="0082480C"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102515">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proofErr w:type="spellStart"/>
      <w:r w:rsidRPr="00CA6A23">
        <w:rPr>
          <w:rFonts w:ascii="Times New Roman" w:hAnsi="Times New Roman"/>
        </w:rPr>
        <w:t>д</w:t>
      </w:r>
      <w:proofErr w:type="spellEnd"/>
      <w:r w:rsidRPr="00CA6A23">
        <w:rPr>
          <w:rFonts w:ascii="Times New Roman" w:hAnsi="Times New Roman"/>
        </w:rPr>
        <w:t>) мероприятие "Проведение мероприятий по восст</w:t>
      </w:r>
      <w:r>
        <w:rPr>
          <w:rFonts w:ascii="Times New Roman" w:hAnsi="Times New Roman"/>
        </w:rPr>
        <w:t>ановлению воинских захоронений";</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7A3434" w:rsidRPr="00102515" w:rsidRDefault="007A3434" w:rsidP="00102515">
      <w:pPr>
        <w:pStyle w:val="a3"/>
        <w:jc w:val="both"/>
        <w:rPr>
          <w:rFonts w:ascii="Times New Roman" w:hAnsi="Times New Roman"/>
        </w:rPr>
      </w:pPr>
      <w:r w:rsidRPr="00102515">
        <w:rPr>
          <w:rFonts w:ascii="Times New Roman" w:hAnsi="Times New Roman"/>
        </w:rPr>
        <w:t xml:space="preserve">       </w:t>
      </w:r>
      <w:r>
        <w:rPr>
          <w:rFonts w:ascii="Times New Roman" w:hAnsi="Times New Roman"/>
        </w:rPr>
        <w:t xml:space="preserve"> </w:t>
      </w:r>
      <w:r w:rsidRPr="00102515">
        <w:rPr>
          <w:rFonts w:ascii="Times New Roman" w:hAnsi="Times New Roman"/>
        </w:rPr>
        <w:t xml:space="preserve"> е) мероприятие  «Проведение работ по восстановлению воинских захоронений»</w:t>
      </w:r>
    </w:p>
    <w:p w:rsidR="007A3434" w:rsidRDefault="007A3434" w:rsidP="00102515">
      <w:pPr>
        <w:widowControl w:val="0"/>
        <w:autoSpaceDE w:val="0"/>
        <w:autoSpaceDN w:val="0"/>
        <w:adjustRightInd w:val="0"/>
        <w:spacing w:after="0" w:line="240" w:lineRule="auto"/>
        <w:ind w:firstLine="540"/>
        <w:jc w:val="both"/>
        <w:rPr>
          <w:rFonts w:ascii="Times New Roman" w:hAnsi="Times New Roman"/>
        </w:rPr>
      </w:pPr>
      <w:r w:rsidRPr="00102515">
        <w:rPr>
          <w:rFonts w:ascii="Times New Roman" w:hAnsi="Times New Roman"/>
        </w:rPr>
        <w:t>показатель: количество воинских захоронений в надлежащем состоянии;</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w:t>
      </w:r>
      <w:proofErr w:type="gramStart"/>
      <w:r w:rsidRPr="00C2592E">
        <w:rPr>
          <w:rFonts w:ascii="Times New Roman" w:hAnsi="Times New Roman"/>
        </w:rPr>
        <w:t>.м</w:t>
      </w:r>
      <w:proofErr w:type="gramEnd"/>
      <w:r w:rsidRPr="00C2592E">
        <w:rPr>
          <w:rFonts w:ascii="Times New Roman" w:hAnsi="Times New Roman"/>
        </w:rPr>
        <w:t xml:space="preserve"> вывезе</w:t>
      </w:r>
      <w:r>
        <w:rPr>
          <w:rFonts w:ascii="Times New Roman" w:hAnsi="Times New Roman"/>
        </w:rPr>
        <w:t>нного и утилизированного мусора;</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7A3434"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7A3434" w:rsidRPr="00CA6A23" w:rsidRDefault="007A3434"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7A3434" w:rsidRDefault="007A3434" w:rsidP="0075176E">
      <w:pPr>
        <w:pStyle w:val="a3"/>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rsidP="0068521D">
      <w:pPr>
        <w:pStyle w:val="a3"/>
        <w:jc w:val="right"/>
        <w:rPr>
          <w:rFonts w:ascii="Times New Roman" w:hAnsi="Times New Roman"/>
        </w:rPr>
      </w:pPr>
      <w:r w:rsidRPr="0082480C">
        <w:rPr>
          <w:rFonts w:ascii="Times New Roman" w:hAnsi="Times New Roman"/>
        </w:rPr>
        <w:t>Таблица 5</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100"/>
        <w:gridCol w:w="1210"/>
        <w:gridCol w:w="990"/>
        <w:gridCol w:w="1100"/>
        <w:gridCol w:w="880"/>
        <w:gridCol w:w="1100"/>
      </w:tblGrid>
      <w:tr w:rsidR="007A3434" w:rsidRPr="00674AA6" w:rsidTr="00CA1518">
        <w:tc>
          <w:tcPr>
            <w:tcW w:w="3960" w:type="dxa"/>
            <w:vMerge w:val="restart"/>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280" w:type="dxa"/>
            <w:gridSpan w:val="5"/>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7A3434" w:rsidRPr="00674AA6" w:rsidTr="00CA1518">
        <w:tc>
          <w:tcPr>
            <w:tcW w:w="3960" w:type="dxa"/>
            <w:vMerge/>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p>
        </w:tc>
        <w:tc>
          <w:tcPr>
            <w:tcW w:w="1100"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210"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0"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1100" w:type="dxa"/>
            <w:tcBorders>
              <w:right w:val="single" w:sz="4" w:space="0" w:color="auto"/>
            </w:tcBorders>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0"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p>
        </w:tc>
      </w:tr>
      <w:tr w:rsidR="007A3434" w:rsidRPr="00674AA6" w:rsidTr="00CA1518">
        <w:tc>
          <w:tcPr>
            <w:tcW w:w="3960"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lastRenderedPageBreak/>
              <w:t>Задача 1</w:t>
            </w:r>
            <w:r w:rsidRPr="00674AA6">
              <w:rPr>
                <w:rFonts w:ascii="Times New Roman" w:hAnsi="Times New Roman"/>
              </w:rPr>
              <w:t xml:space="preserve"> Повышение благоустройства территории поселения</w:t>
            </w:r>
          </w:p>
        </w:tc>
        <w:tc>
          <w:tcPr>
            <w:tcW w:w="1100"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467,79</w:t>
            </w:r>
          </w:p>
        </w:tc>
        <w:tc>
          <w:tcPr>
            <w:tcW w:w="1210"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1039,44</w:t>
            </w:r>
          </w:p>
        </w:tc>
        <w:tc>
          <w:tcPr>
            <w:tcW w:w="99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790,69</w:t>
            </w:r>
          </w:p>
        </w:tc>
        <w:tc>
          <w:tcPr>
            <w:tcW w:w="1100"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880"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1100"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2855,92</w:t>
            </w:r>
          </w:p>
        </w:tc>
      </w:tr>
      <w:tr w:rsidR="007A3434" w:rsidRPr="00674AA6" w:rsidTr="00CA1518">
        <w:tc>
          <w:tcPr>
            <w:tcW w:w="3960" w:type="dxa"/>
          </w:tcPr>
          <w:p w:rsidR="007A3434" w:rsidRPr="00674AA6" w:rsidRDefault="007A3434"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00"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10"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w:t>
            </w:r>
          </w:p>
        </w:tc>
        <w:tc>
          <w:tcPr>
            <w:tcW w:w="990"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46,03</w:t>
            </w:r>
          </w:p>
        </w:tc>
        <w:tc>
          <w:tcPr>
            <w:tcW w:w="1100"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80"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100"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244,03</w:t>
            </w:r>
          </w:p>
        </w:tc>
      </w:tr>
    </w:tbl>
    <w:p w:rsidR="007A3434" w:rsidRPr="0082480C" w:rsidRDefault="007A3434" w:rsidP="0068521D">
      <w:pPr>
        <w:pStyle w:val="a3"/>
        <w:rPr>
          <w:rFonts w:ascii="Times New Roman" w:hAnsi="Times New Roman"/>
        </w:rPr>
      </w:pP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7A3434" w:rsidRPr="0082480C" w:rsidRDefault="007A3434">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7A3434" w:rsidRPr="0082480C" w:rsidRDefault="007A3434">
      <w:pPr>
        <w:widowControl w:val="0"/>
        <w:autoSpaceDE w:val="0"/>
        <w:autoSpaceDN w:val="0"/>
        <w:adjustRightInd w:val="0"/>
        <w:spacing w:after="0" w:line="240" w:lineRule="auto"/>
        <w:jc w:val="both"/>
        <w:rPr>
          <w:rFonts w:ascii="Times New Roman" w:hAnsi="Times New Roman"/>
        </w:rPr>
      </w:pP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3099,95</w:t>
      </w:r>
      <w:r w:rsidRPr="0082480C">
        <w:rPr>
          <w:rFonts w:ascii="Times New Roman" w:hAnsi="Times New Roman"/>
        </w:rPr>
        <w:t xml:space="preserve"> тыс. руб.</w:t>
      </w:r>
    </w:p>
    <w:p w:rsidR="007A3434" w:rsidRPr="0082480C" w:rsidRDefault="007A343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7A3434" w:rsidRPr="0082480C" w:rsidRDefault="007A3434"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080"/>
        <w:gridCol w:w="1056"/>
        <w:gridCol w:w="931"/>
        <w:gridCol w:w="821"/>
        <w:gridCol w:w="959"/>
        <w:gridCol w:w="980"/>
        <w:gridCol w:w="1024"/>
      </w:tblGrid>
      <w:tr w:rsidR="007A3434" w:rsidRPr="00674AA6" w:rsidTr="00B932C3">
        <w:tc>
          <w:tcPr>
            <w:tcW w:w="564" w:type="dxa"/>
            <w:vMerge w:val="restart"/>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bookmarkStart w:id="1" w:name="Par391"/>
            <w:bookmarkEnd w:id="1"/>
            <w:r w:rsidRPr="00674AA6">
              <w:rPr>
                <w:rFonts w:ascii="Times New Roman" w:hAnsi="Times New Roman"/>
              </w:rPr>
              <w:t>№ п.п.</w:t>
            </w:r>
          </w:p>
        </w:tc>
        <w:tc>
          <w:tcPr>
            <w:tcW w:w="3080" w:type="dxa"/>
            <w:vMerge w:val="restart"/>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563" w:type="dxa"/>
            <w:gridSpan w:val="5"/>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24"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7A3434" w:rsidRPr="00674AA6" w:rsidTr="00B932C3">
        <w:tc>
          <w:tcPr>
            <w:tcW w:w="564" w:type="dxa"/>
            <w:vMerge/>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3080" w:type="dxa"/>
            <w:vMerge/>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1056" w:type="dxa"/>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821"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747" w:type="dxa"/>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9" w:type="dxa"/>
            <w:tcBorders>
              <w:right w:val="single" w:sz="4" w:space="0" w:color="auto"/>
            </w:tcBorders>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80" w:type="dxa"/>
            <w:tcBorders>
              <w:left w:val="single" w:sz="4" w:space="0" w:color="auto"/>
            </w:tcBorders>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4"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r>
      <w:tr w:rsidR="007A3434" w:rsidRPr="00674AA6" w:rsidTr="00B932C3">
        <w:tc>
          <w:tcPr>
            <w:tcW w:w="564"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080"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1056"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7A3434" w:rsidRPr="00DF3ADE"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836,72</w:t>
            </w:r>
          </w:p>
        </w:tc>
        <w:tc>
          <w:tcPr>
            <w:tcW w:w="959" w:type="dxa"/>
            <w:tcBorders>
              <w:right w:val="single" w:sz="4" w:space="0" w:color="auto"/>
            </w:tcBorders>
            <w:vAlign w:val="center"/>
          </w:tcPr>
          <w:p w:rsidR="007A3434" w:rsidRPr="00674AA6" w:rsidRDefault="007A3434"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7A3434" w:rsidRPr="00674AA6" w:rsidRDefault="007A3434"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7A3434" w:rsidRPr="00674AA6" w:rsidRDefault="007A3434" w:rsidP="00F512D0">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3099,95</w:t>
            </w:r>
          </w:p>
        </w:tc>
      </w:tr>
      <w:tr w:rsidR="007A3434" w:rsidRPr="00674AA6" w:rsidTr="00B932C3">
        <w:trPr>
          <w:trHeight w:val="70"/>
        </w:trPr>
        <w:tc>
          <w:tcPr>
            <w:tcW w:w="564"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p>
        </w:tc>
        <w:tc>
          <w:tcPr>
            <w:tcW w:w="3080" w:type="dxa"/>
          </w:tcPr>
          <w:p w:rsidR="007A3434" w:rsidRPr="00674AA6" w:rsidRDefault="007A3434"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56" w:type="dxa"/>
            <w:vAlign w:val="center"/>
          </w:tcPr>
          <w:p w:rsidR="007A3434" w:rsidRPr="00674AA6" w:rsidRDefault="007A3434"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7A3434" w:rsidRPr="00DF3ADE" w:rsidRDefault="007A3434"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7A3434" w:rsidRPr="00674AA6" w:rsidRDefault="007A3434"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836,72</w:t>
            </w:r>
          </w:p>
        </w:tc>
        <w:tc>
          <w:tcPr>
            <w:tcW w:w="959" w:type="dxa"/>
            <w:tcBorders>
              <w:right w:val="single" w:sz="4" w:space="0" w:color="auto"/>
            </w:tcBorders>
            <w:vAlign w:val="center"/>
          </w:tcPr>
          <w:p w:rsidR="007A3434" w:rsidRPr="00674AA6" w:rsidRDefault="007A3434"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7A3434" w:rsidRPr="00674AA6" w:rsidRDefault="007A3434"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7A3434" w:rsidRPr="00674AA6" w:rsidRDefault="007A3434" w:rsidP="00866D9E">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3099,95</w:t>
            </w:r>
          </w:p>
        </w:tc>
      </w:tr>
    </w:tbl>
    <w:p w:rsidR="007A3434" w:rsidRDefault="007A3434">
      <w:pPr>
        <w:widowControl w:val="0"/>
        <w:autoSpaceDE w:val="0"/>
        <w:autoSpaceDN w:val="0"/>
        <w:adjustRightInd w:val="0"/>
        <w:spacing w:after="0" w:line="240" w:lineRule="auto"/>
        <w:jc w:val="center"/>
        <w:rPr>
          <w:rFonts w:ascii="Times New Roman" w:hAnsi="Times New Roman"/>
        </w:rPr>
      </w:pPr>
    </w:p>
    <w:p w:rsidR="007A3434" w:rsidRPr="00655E8C" w:rsidRDefault="007A3434" w:rsidP="008717A9">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w:t>
      </w:r>
      <w:r w:rsidRPr="00655E8C">
        <w:rPr>
          <w:rFonts w:ascii="Times New Roman" w:hAnsi="Times New Roman"/>
        </w:rPr>
        <w:lastRenderedPageBreak/>
        <w:t xml:space="preserve">его соглашение с исполнителями муниципальной программы и утверждение главой администрации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Тверской области.</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outlineLvl w:val="2"/>
        <w:rPr>
          <w:rFonts w:ascii="Times New Roman" w:hAnsi="Times New Roman"/>
        </w:rPr>
      </w:pPr>
      <w:bookmarkStart w:id="3" w:name="Par795"/>
      <w:bookmarkEnd w:id="3"/>
    </w:p>
    <w:p w:rsidR="007A3434" w:rsidRPr="00655E8C" w:rsidRDefault="007A3434" w:rsidP="008717A9">
      <w:pPr>
        <w:widowControl w:val="0"/>
        <w:autoSpaceDE w:val="0"/>
        <w:autoSpaceDN w:val="0"/>
        <w:adjustRightInd w:val="0"/>
        <w:spacing w:after="0" w:line="240" w:lineRule="auto"/>
        <w:jc w:val="center"/>
        <w:outlineLvl w:val="2"/>
        <w:rPr>
          <w:rFonts w:ascii="Times New Roman" w:hAnsi="Times New Roman"/>
        </w:rPr>
      </w:pPr>
    </w:p>
    <w:p w:rsidR="007A3434" w:rsidRPr="00655E8C" w:rsidRDefault="007A3434" w:rsidP="008717A9">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результаты деятельности администратора муниципальной программы по управлению </w:t>
      </w:r>
      <w:r w:rsidRPr="00655E8C">
        <w:rPr>
          <w:rFonts w:ascii="Times New Roman" w:hAnsi="Times New Roman"/>
        </w:rPr>
        <w:lastRenderedPageBreak/>
        <w:t>реализацией муниципальной программы и предложения по совершенствованию управления реализацией муниципальной программы;</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xml:space="preserve">.  </w:t>
      </w:r>
      <w:proofErr w:type="gramStart"/>
      <w:r w:rsidRPr="00655E8C">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w:t>
      </w:r>
      <w:proofErr w:type="gramStart"/>
      <w:r w:rsidRPr="00655E8C">
        <w:rPr>
          <w:rFonts w:ascii="Times New Roman" w:hAnsi="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roofErr w:type="gramEnd"/>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bookmarkStart w:id="4" w:name="Par839"/>
      <w:bookmarkEnd w:id="4"/>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с общественными объединениями, в том числе </w:t>
      </w:r>
      <w:proofErr w:type="gramStart"/>
      <w:r w:rsidRPr="00655E8C">
        <w:rPr>
          <w:rFonts w:ascii="Times New Roman" w:hAnsi="Times New Roman"/>
        </w:rPr>
        <w:t>с</w:t>
      </w:r>
      <w:proofErr w:type="gramEnd"/>
      <w:r w:rsidRPr="00655E8C">
        <w:rPr>
          <w:rFonts w:ascii="Times New Roman" w:hAnsi="Times New Roman"/>
        </w:rPr>
        <w:t xml:space="preserve"> социально</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7A3434" w:rsidRPr="00655E8C" w:rsidRDefault="007A3434"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p>
    <w:p w:rsidR="007A3434" w:rsidRPr="00655E8C" w:rsidRDefault="007A3434"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Бенецкого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7A3434" w:rsidRPr="00655E8C" w:rsidRDefault="007A3434"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7A3434" w:rsidRDefault="007A3434" w:rsidP="00D77661">
      <w:pPr>
        <w:widowControl w:val="0"/>
        <w:autoSpaceDE w:val="0"/>
        <w:autoSpaceDN w:val="0"/>
        <w:adjustRightInd w:val="0"/>
        <w:spacing w:after="0" w:line="240" w:lineRule="auto"/>
        <w:rPr>
          <w:rFonts w:cs="Calibri"/>
        </w:rPr>
        <w:sectPr w:rsidR="007A3434">
          <w:pgSz w:w="11905" w:h="16838"/>
          <w:pgMar w:top="1134" w:right="850" w:bottom="1134" w:left="1701" w:header="720" w:footer="720" w:gutter="0"/>
          <w:cols w:space="720"/>
          <w:noEndnote/>
        </w:sectPr>
      </w:pPr>
    </w:p>
    <w:p w:rsidR="007A3434" w:rsidRDefault="007A3434">
      <w:pPr>
        <w:widowControl w:val="0"/>
        <w:autoSpaceDE w:val="0"/>
        <w:autoSpaceDN w:val="0"/>
        <w:adjustRightInd w:val="0"/>
        <w:spacing w:after="0" w:line="240" w:lineRule="auto"/>
        <w:jc w:val="both"/>
        <w:rPr>
          <w:rFonts w:cs="Calibri"/>
        </w:rPr>
      </w:pPr>
    </w:p>
    <w:sectPr w:rsidR="007A3434"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31C79"/>
    <w:rsid w:val="00031F80"/>
    <w:rsid w:val="0004634C"/>
    <w:rsid w:val="00051CFD"/>
    <w:rsid w:val="00063E30"/>
    <w:rsid w:val="0007212A"/>
    <w:rsid w:val="00077778"/>
    <w:rsid w:val="00080767"/>
    <w:rsid w:val="000817DA"/>
    <w:rsid w:val="00090742"/>
    <w:rsid w:val="00096FF7"/>
    <w:rsid w:val="000B4FF1"/>
    <w:rsid w:val="000D1427"/>
    <w:rsid w:val="000D5DE5"/>
    <w:rsid w:val="000D6B2C"/>
    <w:rsid w:val="000F0897"/>
    <w:rsid w:val="00102515"/>
    <w:rsid w:val="0011107B"/>
    <w:rsid w:val="00112E05"/>
    <w:rsid w:val="00122C6A"/>
    <w:rsid w:val="0012394A"/>
    <w:rsid w:val="00131FB0"/>
    <w:rsid w:val="00133740"/>
    <w:rsid w:val="00145AA6"/>
    <w:rsid w:val="00150D3A"/>
    <w:rsid w:val="00155A46"/>
    <w:rsid w:val="0016100C"/>
    <w:rsid w:val="001628B5"/>
    <w:rsid w:val="001669A9"/>
    <w:rsid w:val="001754D0"/>
    <w:rsid w:val="001846A3"/>
    <w:rsid w:val="00191675"/>
    <w:rsid w:val="00196EC6"/>
    <w:rsid w:val="001C13E8"/>
    <w:rsid w:val="001D4056"/>
    <w:rsid w:val="001E6D82"/>
    <w:rsid w:val="00202EC3"/>
    <w:rsid w:val="00206DD0"/>
    <w:rsid w:val="00215A3B"/>
    <w:rsid w:val="00221B1B"/>
    <w:rsid w:val="00236D72"/>
    <w:rsid w:val="00245CEE"/>
    <w:rsid w:val="00246AF8"/>
    <w:rsid w:val="00256941"/>
    <w:rsid w:val="00266DA5"/>
    <w:rsid w:val="002A1C5E"/>
    <w:rsid w:val="002A545D"/>
    <w:rsid w:val="002D10AA"/>
    <w:rsid w:val="00303B1E"/>
    <w:rsid w:val="003041D2"/>
    <w:rsid w:val="00304B2D"/>
    <w:rsid w:val="0030711B"/>
    <w:rsid w:val="00326218"/>
    <w:rsid w:val="0033208E"/>
    <w:rsid w:val="00344429"/>
    <w:rsid w:val="00350B91"/>
    <w:rsid w:val="003607D6"/>
    <w:rsid w:val="00370D5B"/>
    <w:rsid w:val="00382D02"/>
    <w:rsid w:val="00386178"/>
    <w:rsid w:val="00386AB5"/>
    <w:rsid w:val="00393874"/>
    <w:rsid w:val="00393C6F"/>
    <w:rsid w:val="003A603C"/>
    <w:rsid w:val="003A7A33"/>
    <w:rsid w:val="003B5F54"/>
    <w:rsid w:val="003C2ACD"/>
    <w:rsid w:val="003C748B"/>
    <w:rsid w:val="003F2CA7"/>
    <w:rsid w:val="004039E4"/>
    <w:rsid w:val="0040776D"/>
    <w:rsid w:val="00424F7C"/>
    <w:rsid w:val="0043253B"/>
    <w:rsid w:val="00434874"/>
    <w:rsid w:val="00437042"/>
    <w:rsid w:val="00440039"/>
    <w:rsid w:val="00445591"/>
    <w:rsid w:val="00453858"/>
    <w:rsid w:val="004639F8"/>
    <w:rsid w:val="0047001D"/>
    <w:rsid w:val="004816F2"/>
    <w:rsid w:val="00482FF7"/>
    <w:rsid w:val="00484D7E"/>
    <w:rsid w:val="004865C1"/>
    <w:rsid w:val="004A0801"/>
    <w:rsid w:val="004C1B05"/>
    <w:rsid w:val="004C6011"/>
    <w:rsid w:val="004E3C14"/>
    <w:rsid w:val="004E726F"/>
    <w:rsid w:val="005115B3"/>
    <w:rsid w:val="005144E1"/>
    <w:rsid w:val="0051599D"/>
    <w:rsid w:val="00516D9E"/>
    <w:rsid w:val="0052364B"/>
    <w:rsid w:val="0053565D"/>
    <w:rsid w:val="005414E4"/>
    <w:rsid w:val="00544418"/>
    <w:rsid w:val="00551586"/>
    <w:rsid w:val="00556A7D"/>
    <w:rsid w:val="00565C76"/>
    <w:rsid w:val="005910AD"/>
    <w:rsid w:val="00591C4A"/>
    <w:rsid w:val="00592D96"/>
    <w:rsid w:val="005A08CA"/>
    <w:rsid w:val="005A47EC"/>
    <w:rsid w:val="005B0FDA"/>
    <w:rsid w:val="005B365A"/>
    <w:rsid w:val="005C0328"/>
    <w:rsid w:val="005C2F35"/>
    <w:rsid w:val="005C62C0"/>
    <w:rsid w:val="005C69B3"/>
    <w:rsid w:val="005E4516"/>
    <w:rsid w:val="005F184B"/>
    <w:rsid w:val="005F5FE1"/>
    <w:rsid w:val="00615F4B"/>
    <w:rsid w:val="00622FB6"/>
    <w:rsid w:val="006348E2"/>
    <w:rsid w:val="00637274"/>
    <w:rsid w:val="00655E8C"/>
    <w:rsid w:val="00667768"/>
    <w:rsid w:val="006741FD"/>
    <w:rsid w:val="00674AA6"/>
    <w:rsid w:val="006819BF"/>
    <w:rsid w:val="0068521D"/>
    <w:rsid w:val="006872B6"/>
    <w:rsid w:val="006A3903"/>
    <w:rsid w:val="006D15D3"/>
    <w:rsid w:val="006D5C7C"/>
    <w:rsid w:val="006D60D7"/>
    <w:rsid w:val="006D7ABF"/>
    <w:rsid w:val="006E7D69"/>
    <w:rsid w:val="00703C86"/>
    <w:rsid w:val="007243CE"/>
    <w:rsid w:val="00730E71"/>
    <w:rsid w:val="00733406"/>
    <w:rsid w:val="007344B2"/>
    <w:rsid w:val="00746B4C"/>
    <w:rsid w:val="00750F25"/>
    <w:rsid w:val="0075176E"/>
    <w:rsid w:val="007611E6"/>
    <w:rsid w:val="00761433"/>
    <w:rsid w:val="00770021"/>
    <w:rsid w:val="00780FC6"/>
    <w:rsid w:val="007A3434"/>
    <w:rsid w:val="007B18BF"/>
    <w:rsid w:val="007D0117"/>
    <w:rsid w:val="007E0C11"/>
    <w:rsid w:val="007F4FEA"/>
    <w:rsid w:val="007F73E6"/>
    <w:rsid w:val="00806808"/>
    <w:rsid w:val="00810510"/>
    <w:rsid w:val="0081264E"/>
    <w:rsid w:val="00812B6A"/>
    <w:rsid w:val="0082480C"/>
    <w:rsid w:val="00830782"/>
    <w:rsid w:val="008343F9"/>
    <w:rsid w:val="00841E5C"/>
    <w:rsid w:val="00860F43"/>
    <w:rsid w:val="00866D9E"/>
    <w:rsid w:val="008717A9"/>
    <w:rsid w:val="00874E0E"/>
    <w:rsid w:val="00875BA5"/>
    <w:rsid w:val="008827D4"/>
    <w:rsid w:val="008846D5"/>
    <w:rsid w:val="0088746C"/>
    <w:rsid w:val="00897D93"/>
    <w:rsid w:val="008B1804"/>
    <w:rsid w:val="008B68F9"/>
    <w:rsid w:val="008C4705"/>
    <w:rsid w:val="008D561F"/>
    <w:rsid w:val="008D69D3"/>
    <w:rsid w:val="008E27DF"/>
    <w:rsid w:val="009005DF"/>
    <w:rsid w:val="009074AC"/>
    <w:rsid w:val="00911C78"/>
    <w:rsid w:val="00914320"/>
    <w:rsid w:val="00916437"/>
    <w:rsid w:val="00922E54"/>
    <w:rsid w:val="009246C4"/>
    <w:rsid w:val="00926C45"/>
    <w:rsid w:val="00937330"/>
    <w:rsid w:val="00941714"/>
    <w:rsid w:val="0094629E"/>
    <w:rsid w:val="00955793"/>
    <w:rsid w:val="0095754A"/>
    <w:rsid w:val="00961974"/>
    <w:rsid w:val="00967F4A"/>
    <w:rsid w:val="009862F3"/>
    <w:rsid w:val="009B37DD"/>
    <w:rsid w:val="009B4B1B"/>
    <w:rsid w:val="009B4F03"/>
    <w:rsid w:val="009B5B40"/>
    <w:rsid w:val="009C0ECB"/>
    <w:rsid w:val="009C54AD"/>
    <w:rsid w:val="009E351A"/>
    <w:rsid w:val="009E406C"/>
    <w:rsid w:val="00A02F88"/>
    <w:rsid w:val="00A133C8"/>
    <w:rsid w:val="00A349C2"/>
    <w:rsid w:val="00A43A3D"/>
    <w:rsid w:val="00A44BA2"/>
    <w:rsid w:val="00A65B7B"/>
    <w:rsid w:val="00A914AA"/>
    <w:rsid w:val="00AB155B"/>
    <w:rsid w:val="00AC4B00"/>
    <w:rsid w:val="00AD137D"/>
    <w:rsid w:val="00AF2794"/>
    <w:rsid w:val="00AF4712"/>
    <w:rsid w:val="00AF5F08"/>
    <w:rsid w:val="00B02716"/>
    <w:rsid w:val="00B13868"/>
    <w:rsid w:val="00B2054B"/>
    <w:rsid w:val="00B557D8"/>
    <w:rsid w:val="00B623FE"/>
    <w:rsid w:val="00B701E3"/>
    <w:rsid w:val="00B76762"/>
    <w:rsid w:val="00B81F2C"/>
    <w:rsid w:val="00B932C3"/>
    <w:rsid w:val="00BA7C81"/>
    <w:rsid w:val="00BD1954"/>
    <w:rsid w:val="00BD60A4"/>
    <w:rsid w:val="00BE6B9C"/>
    <w:rsid w:val="00BF1AE3"/>
    <w:rsid w:val="00BF27B9"/>
    <w:rsid w:val="00C026FC"/>
    <w:rsid w:val="00C105B7"/>
    <w:rsid w:val="00C2592E"/>
    <w:rsid w:val="00C406A6"/>
    <w:rsid w:val="00C44EBC"/>
    <w:rsid w:val="00C45DF6"/>
    <w:rsid w:val="00C51041"/>
    <w:rsid w:val="00C5415A"/>
    <w:rsid w:val="00C56A90"/>
    <w:rsid w:val="00C67CBA"/>
    <w:rsid w:val="00C750CB"/>
    <w:rsid w:val="00C77875"/>
    <w:rsid w:val="00C8229B"/>
    <w:rsid w:val="00C84991"/>
    <w:rsid w:val="00C90F02"/>
    <w:rsid w:val="00C93E44"/>
    <w:rsid w:val="00CA1518"/>
    <w:rsid w:val="00CA6A23"/>
    <w:rsid w:val="00CB279C"/>
    <w:rsid w:val="00CF4D30"/>
    <w:rsid w:val="00D04DAE"/>
    <w:rsid w:val="00D11303"/>
    <w:rsid w:val="00D32236"/>
    <w:rsid w:val="00D333D9"/>
    <w:rsid w:val="00D466A0"/>
    <w:rsid w:val="00D4785E"/>
    <w:rsid w:val="00D73697"/>
    <w:rsid w:val="00D77661"/>
    <w:rsid w:val="00D80D0D"/>
    <w:rsid w:val="00D919E7"/>
    <w:rsid w:val="00D91D31"/>
    <w:rsid w:val="00DA40B3"/>
    <w:rsid w:val="00DC0FC0"/>
    <w:rsid w:val="00DE5265"/>
    <w:rsid w:val="00DF3ADE"/>
    <w:rsid w:val="00DF6C1A"/>
    <w:rsid w:val="00DF7318"/>
    <w:rsid w:val="00E0403A"/>
    <w:rsid w:val="00E34380"/>
    <w:rsid w:val="00E61003"/>
    <w:rsid w:val="00E70F63"/>
    <w:rsid w:val="00E72A79"/>
    <w:rsid w:val="00E74C93"/>
    <w:rsid w:val="00EA3D28"/>
    <w:rsid w:val="00EB4EF9"/>
    <w:rsid w:val="00EC08C7"/>
    <w:rsid w:val="00ED2D3E"/>
    <w:rsid w:val="00EF10D9"/>
    <w:rsid w:val="00EF453B"/>
    <w:rsid w:val="00F10415"/>
    <w:rsid w:val="00F238AD"/>
    <w:rsid w:val="00F47571"/>
    <w:rsid w:val="00F512D0"/>
    <w:rsid w:val="00F51517"/>
    <w:rsid w:val="00F53975"/>
    <w:rsid w:val="00F64726"/>
    <w:rsid w:val="00F6506F"/>
    <w:rsid w:val="00F65C79"/>
    <w:rsid w:val="00F668C2"/>
    <w:rsid w:val="00F67671"/>
    <w:rsid w:val="00F74A0B"/>
    <w:rsid w:val="00FA0E7E"/>
    <w:rsid w:val="00FA73FE"/>
    <w:rsid w:val="00FC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926C45"/>
    <w:rPr>
      <w:rFonts w:ascii="Tahoma" w:hAnsi="Tahoma" w:cs="Tahoma"/>
      <w:sz w:val="16"/>
      <w:szCs w:val="16"/>
    </w:rPr>
  </w:style>
  <w:style w:type="character" w:customStyle="1" w:styleId="a6">
    <w:name w:val="Текст выноски Знак"/>
    <w:basedOn w:val="a0"/>
    <w:link w:val="a5"/>
    <w:uiPriority w:val="99"/>
    <w:semiHidden/>
    <w:locked/>
    <w:rsid w:val="009246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232546142">
      <w:marLeft w:val="0"/>
      <w:marRight w:val="0"/>
      <w:marTop w:val="0"/>
      <w:marBottom w:val="0"/>
      <w:divBdr>
        <w:top w:val="none" w:sz="0" w:space="0" w:color="auto"/>
        <w:left w:val="none" w:sz="0" w:space="0" w:color="auto"/>
        <w:bottom w:val="none" w:sz="0" w:space="0" w:color="auto"/>
        <w:right w:val="none" w:sz="0" w:space="0" w:color="auto"/>
      </w:divBdr>
    </w:div>
    <w:div w:id="232546143">
      <w:marLeft w:val="0"/>
      <w:marRight w:val="0"/>
      <w:marTop w:val="0"/>
      <w:marBottom w:val="0"/>
      <w:divBdr>
        <w:top w:val="none" w:sz="0" w:space="0" w:color="auto"/>
        <w:left w:val="none" w:sz="0" w:space="0" w:color="auto"/>
        <w:bottom w:val="none" w:sz="0" w:space="0" w:color="auto"/>
        <w:right w:val="none" w:sz="0" w:space="0" w:color="auto"/>
      </w:divBdr>
    </w:div>
    <w:div w:id="232546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15</Pages>
  <Words>5595</Words>
  <Characters>31898</Characters>
  <Application>Microsoft Office Word</Application>
  <DocSecurity>0</DocSecurity>
  <Lines>265</Lines>
  <Paragraphs>74</Paragraphs>
  <ScaleCrop>false</ScaleCrop>
  <Company/>
  <LinksUpToDate>false</LinksUpToDate>
  <CharactersWithSpaces>37419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127</cp:revision>
  <cp:lastPrinted>2017-01-24T13:43:00Z</cp:lastPrinted>
  <dcterms:created xsi:type="dcterms:W3CDTF">2014-09-04T10:59:00Z</dcterms:created>
  <dcterms:modified xsi:type="dcterms:W3CDTF">2018-05-30T08:09:00Z</dcterms:modified>
</cp:coreProperties>
</file>